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74" w:rsidRDefault="00430ADB" w:rsidP="009546A2">
      <w:pPr>
        <w:widowControl/>
        <w:jc w:val="center"/>
        <w:rPr>
          <w:rFonts w:ascii="Arial Black" w:eastAsia="標楷體" w:hAnsi="Arial Black" w:cs="新細明體"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430ADB">
        <w:rPr>
          <w:rFonts w:ascii="Arial Black" w:eastAsia="標楷體" w:hAnsi="Arial Black" w:cs="新細明體" w:hint="eastAsia"/>
          <w:color w:val="000000" w:themeColor="text1"/>
          <w:sz w:val="36"/>
          <w:szCs w:val="36"/>
        </w:rPr>
        <w:t>1</w:t>
      </w:r>
      <w:r w:rsidRPr="00430ADB">
        <w:rPr>
          <w:rFonts w:ascii="Arial Black" w:eastAsia="標楷體" w:hAnsi="Arial Black" w:cs="新細明體"/>
          <w:color w:val="000000" w:themeColor="text1"/>
          <w:sz w:val="36"/>
          <w:szCs w:val="36"/>
        </w:rPr>
        <w:t>04</w:t>
      </w:r>
      <w:r w:rsidRPr="00430ADB">
        <w:rPr>
          <w:rFonts w:ascii="Arial Black" w:eastAsia="標楷體" w:hAnsi="Arial Black" w:cs="新細明體" w:hint="eastAsia"/>
          <w:color w:val="000000" w:themeColor="text1"/>
          <w:sz w:val="36"/>
          <w:szCs w:val="36"/>
        </w:rPr>
        <w:t>學年</w:t>
      </w:r>
      <w:proofErr w:type="gramStart"/>
      <w:r w:rsidRPr="00430ADB">
        <w:rPr>
          <w:rFonts w:ascii="Arial Black" w:eastAsia="標楷體" w:hAnsi="Arial Black" w:cs="新細明體" w:hint="eastAsia"/>
          <w:color w:val="000000" w:themeColor="text1"/>
          <w:sz w:val="36"/>
          <w:szCs w:val="36"/>
        </w:rPr>
        <w:t>度</w:t>
      </w:r>
      <w:r>
        <w:rPr>
          <w:rFonts w:ascii="Arial Black" w:eastAsia="標楷體" w:hAnsi="Arial Black" w:cs="新細明體" w:hint="eastAsia"/>
          <w:color w:val="000000" w:themeColor="text1"/>
          <w:sz w:val="36"/>
          <w:szCs w:val="36"/>
        </w:rPr>
        <w:t>緯編</w:t>
      </w:r>
      <w:proofErr w:type="gramEnd"/>
      <w:r>
        <w:rPr>
          <w:rFonts w:ascii="Arial Black" w:eastAsia="標楷體" w:hAnsi="Arial Black" w:cs="新細明體" w:hint="eastAsia"/>
          <w:color w:val="000000" w:themeColor="text1"/>
          <w:sz w:val="36"/>
          <w:szCs w:val="36"/>
        </w:rPr>
        <w:t>針織基礎班招生簡章</w:t>
      </w:r>
    </w:p>
    <w:p w:rsidR="001A1951" w:rsidRPr="00430ADB" w:rsidRDefault="001A1951" w:rsidP="009546A2">
      <w:pPr>
        <w:widowControl/>
        <w:jc w:val="center"/>
        <w:rPr>
          <w:rFonts w:ascii="Arial Black" w:eastAsia="標楷體" w:hAnsi="Arial Black" w:cs="新細明體"/>
          <w:color w:val="000000" w:themeColor="text1"/>
          <w:sz w:val="36"/>
          <w:szCs w:val="36"/>
        </w:rPr>
      </w:pPr>
    </w:p>
    <w:tbl>
      <w:tblPr>
        <w:tblW w:w="1045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53"/>
      </w:tblGrid>
      <w:tr w:rsidR="00036374" w:rsidTr="001A1951">
        <w:trPr>
          <w:trHeight w:val="229"/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 xml:space="preserve">◆ </w:t>
            </w:r>
            <w:r w:rsidRPr="00032821"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課程目標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036374" w:rsidRPr="00032821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了解</w:t>
            </w:r>
            <w:r w:rsidR="00430ADB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緯編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基本原理和其基礎理論</w:t>
            </w:r>
          </w:p>
          <w:p w:rsidR="00036374" w:rsidRPr="00032821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913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從橫編手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搖針織機實際操作了解</w:t>
            </w: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各種</w:t>
            </w:r>
            <w:r w:rsidR="00430ADB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緯編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物特性與組織</w:t>
            </w:r>
          </w:p>
          <w:p w:rsidR="00036374" w:rsidRDefault="00036374" w:rsidP="00430ADB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培養對毛衣織物</w:t>
            </w:r>
            <w:r w:rsidR="00430ADB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與圓編</w:t>
            </w:r>
            <w:r w:rsidR="00430ADB"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組織設計的思考能力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 xml:space="preserve">◆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課程特色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036374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理論與實務結合，</w:t>
            </w: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對</w:t>
            </w:r>
            <w:r w:rsidR="00430ADB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緯編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基礎概念徹底紮根</w:t>
            </w:r>
          </w:p>
          <w:p w:rsidR="005B7E43" w:rsidRDefault="005B7E43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教學結合自動機概念，以做為</w:t>
            </w:r>
            <w:proofErr w:type="gramStart"/>
            <w:r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自動橫編針織</w:t>
            </w:r>
            <w:proofErr w:type="gramEnd"/>
            <w:r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機學習的重要基礎</w:t>
            </w:r>
          </w:p>
          <w:p w:rsidR="00475633" w:rsidRPr="00032821" w:rsidRDefault="00475633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採用</w:t>
            </w:r>
            <w:r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國際針織英文專業用語及表示方法，中英對照</w:t>
            </w:r>
          </w:p>
          <w:p w:rsidR="00036374" w:rsidRPr="00032821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採用多媒體動畫與影片輔助教學，易學易懂</w:t>
            </w:r>
          </w:p>
          <w:p w:rsidR="00036374" w:rsidRPr="005B7E43" w:rsidRDefault="00430ADB" w:rsidP="005B7E43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實習設備齊全，一人</w:t>
            </w: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一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機(高</w:t>
            </w: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腳橫編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針織機及</w:t>
            </w:r>
            <w:r w:rsidRPr="00032821">
              <w:rPr>
                <w:rFonts w:ascii="華康中圓體" w:eastAsia="華康中圓體" w:hAnsi="新細明體" w:cs="新細明體"/>
                <w:sz w:val="22"/>
                <w:szCs w:val="22"/>
              </w:rPr>
              <w:t>Brother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手</w:t>
            </w: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搖橫編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針織機)，小班制教學</w:t>
            </w:r>
          </w:p>
          <w:p w:rsidR="00036374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proofErr w:type="gramStart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師資均有產業</w:t>
            </w:r>
            <w:proofErr w:type="gramEnd"/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與教學經驗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 xml:space="preserve">◆ </w:t>
            </w:r>
            <w:r w:rsidRPr="00032821"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招生對象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036374" w:rsidRPr="00032821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毛衣</w:t>
            </w:r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(</w:t>
            </w:r>
            <w:proofErr w:type="gramStart"/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橫編</w:t>
            </w:r>
            <w:proofErr w:type="gramEnd"/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)、針織(圓編)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相關公司業務及設計人員</w:t>
            </w:r>
          </w:p>
          <w:p w:rsidR="00036374" w:rsidRPr="00032821" w:rsidRDefault="00036374" w:rsidP="00D521A0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華康中圓體" w:eastAsia="華康中圓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有意願開發毛衣商品之服裝設計師</w:t>
            </w:r>
            <w:r w:rsidRPr="00032821">
              <w:rPr>
                <w:rFonts w:ascii="華康中圓體" w:eastAsia="華康中圓體" w:hAnsi="新細明體" w:cs="新細明體"/>
                <w:sz w:val="22"/>
                <w:szCs w:val="22"/>
              </w:rPr>
              <w:tab/>
            </w:r>
          </w:p>
          <w:p w:rsidR="005B7E43" w:rsidRPr="005B7E43" w:rsidRDefault="00036374" w:rsidP="005B7E43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對毛衣</w:t>
            </w:r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(</w:t>
            </w:r>
            <w:proofErr w:type="gramStart"/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橫編</w:t>
            </w:r>
            <w:proofErr w:type="gramEnd"/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)、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針織</w:t>
            </w:r>
            <w:r w:rsidR="005B7E43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(圓編)</w:t>
            </w:r>
            <w:r w:rsidRPr="00032821">
              <w:rPr>
                <w:rFonts w:ascii="華康中圓體" w:eastAsia="華康中圓體" w:hAnsi="新細明體" w:cs="新細明體" w:hint="eastAsia"/>
                <w:sz w:val="22"/>
                <w:szCs w:val="22"/>
              </w:rPr>
              <w:t>有興趣之相關人士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993333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課程日期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036374" w:rsidRPr="005B7E43" w:rsidRDefault="00717DBB" w:rsidP="001A1951">
            <w:pPr>
              <w:widowControl/>
              <w:spacing w:line="380" w:lineRule="exact"/>
              <w:ind w:left="898" w:rightChars="405" w:right="972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10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5</w:t>
            </w:r>
            <w:r w:rsidR="001E25CC" w:rsidRPr="00032821">
              <w:rPr>
                <w:rFonts w:ascii="Arial" w:eastAsia="華康中圓體" w:hAnsi="Arial" w:cs="新細明體"/>
                <w:sz w:val="22"/>
                <w:szCs w:val="22"/>
              </w:rPr>
              <w:t>年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4</w:t>
            </w:r>
            <w:r w:rsidR="001E25CC" w:rsidRPr="00032821">
              <w:rPr>
                <w:rFonts w:ascii="Arial" w:eastAsia="華康中圓體" w:hAnsi="Arial" w:cs="新細明體"/>
                <w:sz w:val="22"/>
                <w:szCs w:val="22"/>
              </w:rPr>
              <w:t>月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30</w:t>
            </w:r>
            <w:r w:rsidR="001E25CC" w:rsidRPr="00032821">
              <w:rPr>
                <w:rFonts w:ascii="Arial" w:eastAsia="華康中圓體" w:hAnsi="Arial" w:cs="新細明體"/>
                <w:sz w:val="22"/>
                <w:szCs w:val="22"/>
              </w:rPr>
              <w:t>日～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10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5</w:t>
            </w:r>
            <w:r w:rsidR="001E25CC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年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6</w:t>
            </w:r>
            <w:r w:rsidR="001E25CC" w:rsidRPr="00032821">
              <w:rPr>
                <w:rFonts w:ascii="Arial" w:eastAsia="華康中圓體" w:hAnsi="Arial" w:cs="新細明體"/>
                <w:sz w:val="22"/>
                <w:szCs w:val="22"/>
              </w:rPr>
              <w:t>月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4</w:t>
            </w:r>
            <w:r w:rsidR="001E25CC" w:rsidRPr="00032821">
              <w:rPr>
                <w:rFonts w:ascii="Arial" w:eastAsia="華康中圓體" w:hAnsi="Arial" w:cs="新細明體"/>
                <w:sz w:val="22"/>
                <w:szCs w:val="22"/>
              </w:rPr>
              <w:t>日，</w:t>
            </w:r>
            <w:r w:rsidR="001E25CC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共計</w:t>
            </w:r>
            <w:r w:rsidR="00A06020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上課</w:t>
            </w:r>
            <w:r w:rsidR="005B7E43">
              <w:rPr>
                <w:rFonts w:ascii="Arial" w:eastAsia="華康中圓體" w:hAnsi="Arial" w:cs="新細明體" w:hint="eastAsia"/>
                <w:sz w:val="22"/>
                <w:szCs w:val="22"/>
              </w:rPr>
              <w:t>六</w:t>
            </w:r>
            <w:r w:rsidR="005B7E43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次</w:t>
            </w:r>
            <w:r w:rsidR="005B7E43">
              <w:rPr>
                <w:rFonts w:ascii="Arial" w:eastAsia="華康中圓體" w:hAnsi="Arial" w:cs="新細明體" w:hint="eastAsia"/>
                <w:sz w:val="22"/>
                <w:szCs w:val="22"/>
              </w:rPr>
              <w:t>(</w:t>
            </w:r>
            <w:r w:rsidR="005B7E43">
              <w:rPr>
                <w:rFonts w:ascii="Arial" w:eastAsia="華康中圓體" w:hAnsi="Arial" w:cs="新細明體" w:hint="eastAsia"/>
                <w:sz w:val="22"/>
                <w:szCs w:val="22"/>
              </w:rPr>
              <w:t>六</w:t>
            </w:r>
            <w:proofErr w:type="gramStart"/>
            <w:r w:rsidR="005B7E43">
              <w:rPr>
                <w:rFonts w:ascii="Arial" w:eastAsia="華康中圓體" w:hAnsi="Arial" w:cs="新細明體" w:hint="eastAsia"/>
                <w:sz w:val="22"/>
                <w:szCs w:val="22"/>
              </w:rPr>
              <w:t>週</w:t>
            </w:r>
            <w:proofErr w:type="gramEnd"/>
            <w:r w:rsidR="005B7E43">
              <w:rPr>
                <w:rFonts w:ascii="Arial" w:eastAsia="華康中圓體" w:hAnsi="Arial" w:cs="新細明體" w:hint="eastAsia"/>
                <w:sz w:val="22"/>
                <w:szCs w:val="22"/>
              </w:rPr>
              <w:t>)</w:t>
            </w:r>
            <w:r w:rsidR="001A1951" w:rsidRPr="005B7E43">
              <w:rPr>
                <w:rFonts w:ascii="Arial" w:eastAsia="華康中圓體" w:hAnsi="Arial" w:cs="新細明體"/>
                <w:sz w:val="22"/>
                <w:szCs w:val="22"/>
              </w:rPr>
              <w:t xml:space="preserve"> </w:t>
            </w:r>
          </w:p>
        </w:tc>
      </w:tr>
      <w:tr w:rsidR="001A1951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1A1951" w:rsidRDefault="001A1951" w:rsidP="00C67601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993333"/>
                <w:sz w:val="22"/>
                <w:szCs w:val="22"/>
              </w:rPr>
              <w:t xml:space="preserve"> </w:t>
            </w:r>
            <w:r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學分數及上課時數</w:t>
            </w:r>
          </w:p>
        </w:tc>
      </w:tr>
      <w:tr w:rsidR="001A1951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1A1951" w:rsidRDefault="001A1951" w:rsidP="001A1951">
            <w:pPr>
              <w:widowControl/>
              <w:spacing w:line="380" w:lineRule="exact"/>
              <w:ind w:left="898" w:rightChars="405" w:right="972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正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課（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學分，計</w:t>
            </w:r>
            <w:r>
              <w:rPr>
                <w:rFonts w:ascii="Arial" w:eastAsia="華康中圓體" w:hAnsi="Arial" w:cs="新細明體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小時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）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及實習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課程（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學分，計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2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小時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）。</w:t>
            </w:r>
          </w:p>
          <w:p w:rsidR="001A1951" w:rsidRPr="005B7E43" w:rsidRDefault="001A1951" w:rsidP="001A1951">
            <w:pPr>
              <w:widowControl/>
              <w:spacing w:line="380" w:lineRule="exact"/>
              <w:ind w:left="898" w:rightChars="405" w:right="972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課程總時數</w:t>
            </w:r>
            <w:r>
              <w:rPr>
                <w:rFonts w:ascii="Arial" w:eastAsia="華康中圓體" w:hAnsi="Arial" w:cs="新細明體"/>
                <w:sz w:val="22"/>
                <w:szCs w:val="22"/>
              </w:rPr>
              <w:t>48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小時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。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993333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上課時間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A06020" w:rsidRPr="00032821" w:rsidRDefault="00A06020" w:rsidP="00032821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 w:rightChars="405" w:right="972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每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週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六上午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09:00 ~ 12:00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及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下午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13:00 ~ 1</w:t>
            </w:r>
            <w:r w:rsidR="005B7E43">
              <w:rPr>
                <w:rFonts w:ascii="Arial" w:eastAsia="華康中圓體" w:hAnsi="Arial" w:cs="新細明體"/>
                <w:sz w:val="22"/>
                <w:szCs w:val="22"/>
              </w:rPr>
              <w:t>8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:00</w:t>
            </w:r>
            <w:r w:rsidR="00717DBB">
              <w:rPr>
                <w:rFonts w:ascii="Arial" w:eastAsia="華康中圓體" w:hAnsi="Arial" w:cs="新細明體" w:hint="eastAsia"/>
                <w:sz w:val="22"/>
                <w:szCs w:val="22"/>
              </w:rPr>
              <w:t>(</w:t>
            </w:r>
            <w:r w:rsidR="00700063">
              <w:rPr>
                <w:rFonts w:ascii="Arial" w:eastAsia="華康中圓體" w:hAnsi="Arial" w:cs="新細明體" w:hint="eastAsia"/>
                <w:sz w:val="22"/>
                <w:szCs w:val="22"/>
              </w:rPr>
              <w:t>每</w:t>
            </w:r>
            <w:r w:rsidR="00AC204F">
              <w:rPr>
                <w:rFonts w:ascii="Arial" w:eastAsia="華康中圓體" w:hAnsi="Arial" w:cs="新細明體" w:hint="eastAsia"/>
                <w:sz w:val="22"/>
                <w:szCs w:val="22"/>
              </w:rPr>
              <w:t>週</w:t>
            </w:r>
            <w:r w:rsidR="008313D7">
              <w:rPr>
                <w:rFonts w:ascii="Arial" w:eastAsia="華康中圓體" w:hAnsi="Arial" w:cs="新細明體" w:hint="eastAsia"/>
                <w:sz w:val="22"/>
                <w:szCs w:val="22"/>
              </w:rPr>
              <w:t>六</w:t>
            </w:r>
            <w:r w:rsidR="00AC204F">
              <w:rPr>
                <w:rFonts w:ascii="Arial" w:eastAsia="華康中圓體" w:hAnsi="Arial" w:cs="新細明體" w:hint="eastAsia"/>
                <w:sz w:val="22"/>
                <w:szCs w:val="22"/>
              </w:rPr>
              <w:t>上課</w:t>
            </w:r>
            <w:r w:rsidR="00700063">
              <w:rPr>
                <w:rFonts w:ascii="Arial" w:eastAsia="華康中圓體" w:hAnsi="Arial" w:cs="新細明體" w:hint="eastAsia"/>
                <w:sz w:val="22"/>
                <w:szCs w:val="22"/>
              </w:rPr>
              <w:t>8</w:t>
            </w:r>
            <w:r w:rsidR="00700063">
              <w:rPr>
                <w:rFonts w:ascii="Arial" w:eastAsia="華康中圓體" w:hAnsi="Arial" w:cs="新細明體" w:hint="eastAsia"/>
                <w:sz w:val="22"/>
                <w:szCs w:val="22"/>
              </w:rPr>
              <w:t>小時</w:t>
            </w:r>
            <w:r w:rsidR="00717DBB">
              <w:rPr>
                <w:rFonts w:ascii="Arial" w:eastAsia="華康中圓體" w:hAnsi="Arial" w:cs="新細明體" w:hint="eastAsia"/>
                <w:sz w:val="22"/>
                <w:szCs w:val="22"/>
              </w:rPr>
              <w:t>)</w:t>
            </w:r>
          </w:p>
          <w:p w:rsidR="00036374" w:rsidRDefault="00A06020" w:rsidP="00032821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 w:rightChars="405" w:right="972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詳細課程及時間安排請參閱課程大綱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036374" w:rsidRDefault="00036374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993333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上課地點</w:t>
            </w:r>
          </w:p>
        </w:tc>
      </w:tr>
      <w:tr w:rsidR="00036374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036374" w:rsidRDefault="00036374" w:rsidP="008C6B0A">
            <w:pPr>
              <w:widowControl/>
              <w:spacing w:line="380" w:lineRule="exact"/>
              <w:ind w:leftChars="180" w:left="432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輔仁大學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織品服裝學系（</w:t>
            </w:r>
            <w:r w:rsidR="00700063">
              <w:rPr>
                <w:rFonts w:ascii="Arial" w:eastAsia="華康中圓體" w:hAnsi="Arial" w:cs="新細明體" w:hint="eastAsia"/>
                <w:sz w:val="22"/>
                <w:szCs w:val="22"/>
              </w:rPr>
              <w:t>新北市新莊區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中正路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510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號）：朝</w:t>
            </w:r>
            <w:r w:rsidRPr="00032821">
              <w:rPr>
                <w:rFonts w:ascii="Arial" w:eastAsia="華康中圓體" w:hAnsi="Arial" w:cs="新細明體" w:hint="eastAsia"/>
                <w:sz w:val="28"/>
                <w:szCs w:val="28"/>
              </w:rPr>
              <w:t>橒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樓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TC</w:t>
            </w:r>
            <w:r w:rsidR="008C6B0A">
              <w:rPr>
                <w:rFonts w:ascii="Arial" w:eastAsia="華康中圓體" w:hAnsi="Arial" w:cs="新細明體" w:hint="eastAsia"/>
                <w:sz w:val="22"/>
                <w:szCs w:val="22"/>
              </w:rPr>
              <w:t>2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04</w:t>
            </w:r>
            <w:r w:rsidR="00B24C9E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/</w:t>
            </w:r>
            <w:r w:rsidR="00B24C9E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TC005</w:t>
            </w:r>
            <w:r w:rsidR="00B24C9E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/ TC009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987" w:type="pct"/>
            <w:shd w:val="clear" w:color="auto" w:fill="FFF3F8"/>
            <w:vAlign w:val="center"/>
          </w:tcPr>
          <w:p w:rsidR="009546A2" w:rsidRDefault="009546A2" w:rsidP="009546A2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 w:hint="eastAsia"/>
                <w:color w:val="3366CC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授課講師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987" w:type="pct"/>
            <w:shd w:val="clear" w:color="auto" w:fill="EFF1FF"/>
            <w:vAlign w:val="center"/>
          </w:tcPr>
          <w:p w:rsidR="009546A2" w:rsidRPr="00032821" w:rsidRDefault="009546A2" w:rsidP="00032821">
            <w:pPr>
              <w:widowControl/>
              <w:numPr>
                <w:ilvl w:val="0"/>
                <w:numId w:val="17"/>
              </w:numPr>
              <w:spacing w:line="380" w:lineRule="exact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尤政平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老師</w:t>
            </w:r>
          </w:p>
          <w:p w:rsidR="009546A2" w:rsidRDefault="00032821" w:rsidP="00032821">
            <w:pPr>
              <w:widowControl/>
              <w:numPr>
                <w:ilvl w:val="0"/>
                <w:numId w:val="17"/>
              </w:numPr>
              <w:spacing w:line="38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吳惠櫻</w:t>
            </w:r>
            <w:r w:rsidR="009546A2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="009546A2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老師</w:t>
            </w:r>
          </w:p>
        </w:tc>
      </w:tr>
    </w:tbl>
    <w:p w:rsidR="001A1951" w:rsidRDefault="001A1951"/>
    <w:p w:rsidR="001A1951" w:rsidRDefault="001A1951">
      <w:pPr>
        <w:widowControl/>
      </w:pPr>
      <w:r>
        <w:br w:type="page"/>
      </w:r>
    </w:p>
    <w:p w:rsidR="009546A2" w:rsidRDefault="009546A2"/>
    <w:tbl>
      <w:tblPr>
        <w:tblW w:w="1053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34"/>
      </w:tblGrid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FFF3F8"/>
            <w:vAlign w:val="center"/>
          </w:tcPr>
          <w:p w:rsidR="009546A2" w:rsidRDefault="009546A2" w:rsidP="009546A2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 w:hint="eastAsia"/>
                <w:color w:val="3366CC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課程費用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p w:rsidR="009546A2" w:rsidRPr="00032821" w:rsidRDefault="009546A2" w:rsidP="009546A2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報名費：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NT$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5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</w:p>
          <w:p w:rsidR="009546A2" w:rsidRPr="00032821" w:rsidRDefault="009546A2" w:rsidP="009546A2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學雜費：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NT$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2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,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5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</w:p>
          <w:p w:rsidR="009546A2" w:rsidRPr="00032821" w:rsidRDefault="009546A2" w:rsidP="009546A2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學分費：正課（</w:t>
            </w:r>
            <w:r w:rsidR="00597BA4">
              <w:rPr>
                <w:rFonts w:ascii="Arial" w:eastAsia="華康中圓體" w:hAnsi="Arial" w:cs="新細明體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學分）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NT$</w:t>
            </w:r>
            <w:r w:rsidR="00597BA4">
              <w:rPr>
                <w:rFonts w:ascii="Arial" w:eastAsia="華康中圓體" w:hAnsi="Arial" w:cs="新細明體"/>
                <w:sz w:val="22"/>
                <w:szCs w:val="22"/>
              </w:rPr>
              <w:t>3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,</w:t>
            </w:r>
            <w:r w:rsidR="00B26C44">
              <w:rPr>
                <w:rFonts w:ascii="Arial" w:eastAsia="華康中圓體" w:hAnsi="Arial" w:cs="新細明體" w:hint="eastAsia"/>
                <w:sz w:val="22"/>
                <w:szCs w:val="22"/>
              </w:rPr>
              <w:t>5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br/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      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實習課（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學分）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NT$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3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,</w:t>
            </w:r>
            <w:r w:rsidR="00B26C44">
              <w:rPr>
                <w:rFonts w:ascii="Arial" w:eastAsia="華康中圓體" w:hAnsi="Arial" w:cs="新細明體" w:hint="eastAsia"/>
                <w:sz w:val="22"/>
                <w:szCs w:val="22"/>
              </w:rPr>
              <w:t>5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</w:p>
          <w:p w:rsidR="009546A2" w:rsidRPr="00032821" w:rsidRDefault="009546A2" w:rsidP="009546A2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實習材料費：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NT$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="00597BA4">
              <w:rPr>
                <w:rFonts w:ascii="Arial" w:eastAsia="華康中圓體" w:hAnsi="Arial" w:cs="新細明體"/>
                <w:sz w:val="22"/>
                <w:szCs w:val="22"/>
              </w:rPr>
              <w:t>1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,</w:t>
            </w:r>
            <w:r w:rsidR="00597BA4">
              <w:rPr>
                <w:rFonts w:ascii="Arial" w:eastAsia="華康中圓體" w:hAnsi="Arial" w:cs="新細明體"/>
                <w:sz w:val="22"/>
                <w:szCs w:val="22"/>
              </w:rPr>
              <w:t>5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</w:p>
          <w:p w:rsidR="009546A2" w:rsidRPr="00C01AC0" w:rsidRDefault="009546A2" w:rsidP="00B26C44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總計：</w:t>
            </w:r>
            <w:r w:rsidR="00E81166">
              <w:rPr>
                <w:rFonts w:ascii="Arial" w:eastAsia="華康中圓體" w:hAnsi="Arial" w:cs="新細明體" w:hint="eastAsia"/>
                <w:sz w:val="22"/>
                <w:szCs w:val="22"/>
              </w:rPr>
              <w:t>11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,</w:t>
            </w:r>
            <w:r w:rsidR="00876911">
              <w:rPr>
                <w:rFonts w:ascii="Arial" w:eastAsia="華康中圓體" w:hAnsi="Arial" w:cs="新細明體" w:hint="eastAsia"/>
                <w:sz w:val="22"/>
                <w:szCs w:val="22"/>
              </w:rPr>
              <w:t>5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00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元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整</w:t>
            </w:r>
          </w:p>
          <w:p w:rsidR="00C01AC0" w:rsidRPr="00C01AC0" w:rsidRDefault="00C01AC0" w:rsidP="00B26C44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 w:hint="eastAsia"/>
                <w:sz w:val="22"/>
                <w:szCs w:val="22"/>
              </w:rPr>
            </w:pP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推廣部學員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(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舊生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)</w:t>
            </w:r>
            <w:proofErr w:type="gramStart"/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享學雜費</w:t>
            </w:r>
            <w:proofErr w:type="gramEnd"/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減免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1000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元</w:t>
            </w:r>
          </w:p>
          <w:p w:rsidR="00C01AC0" w:rsidRDefault="00C01AC0" w:rsidP="00B26C44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加報</w:t>
            </w:r>
            <w:r>
              <w:rPr>
                <w:rFonts w:ascii="Arial" w:eastAsia="華康中圓體" w:hAnsi="Arial" w:cs="新細明體"/>
                <w:sz w:val="22"/>
                <w:szCs w:val="22"/>
              </w:rPr>
              <w:t>”</w:t>
            </w:r>
            <w:r w:rsidRPr="00C01AC0">
              <w:rPr>
                <w:rFonts w:ascii="Arial" w:eastAsia="華康中圓體" w:hAnsi="Arial" w:cs="新細明體" w:hint="eastAsia"/>
                <w:sz w:val="22"/>
                <w:szCs w:val="22"/>
              </w:rPr>
              <w:t>自動橫編針織基礎班</w:t>
            </w:r>
            <w:r>
              <w:rPr>
                <w:rFonts w:ascii="Arial" w:eastAsia="華康中圓體" w:hAnsi="Arial" w:cs="新細明體"/>
                <w:sz w:val="22"/>
                <w:szCs w:val="22"/>
              </w:rPr>
              <w:t>”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僅需再支付學分費及材料費共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8500</w:t>
            </w:r>
            <w:r>
              <w:rPr>
                <w:rFonts w:ascii="Arial" w:eastAsia="華康中圓體" w:hAnsi="Arial" w:cs="新細明體" w:hint="eastAsia"/>
                <w:sz w:val="22"/>
                <w:szCs w:val="22"/>
              </w:rPr>
              <w:t>元，學雜及報名費全免。</w:t>
            </w:r>
            <w:bookmarkStart w:id="2" w:name="_GoBack"/>
            <w:bookmarkEnd w:id="2"/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FFF3F8"/>
            <w:vAlign w:val="center"/>
          </w:tcPr>
          <w:p w:rsidR="009546A2" w:rsidRDefault="009546A2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993333"/>
                <w:sz w:val="22"/>
                <w:szCs w:val="22"/>
              </w:rPr>
              <w:t xml:space="preserve"> </w:t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招生名額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p w:rsidR="009546A2" w:rsidRDefault="009546A2" w:rsidP="00032821">
            <w:pPr>
              <w:widowControl/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二十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名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FFF3F8"/>
            <w:vAlign w:val="center"/>
          </w:tcPr>
          <w:p w:rsidR="009546A2" w:rsidRDefault="009546A2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 xml:space="preserve">◆ </w:t>
            </w:r>
            <w:r w:rsidRPr="00032821"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報名日期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p w:rsidR="009546A2" w:rsidRDefault="009546A2" w:rsidP="00032821">
            <w:pPr>
              <w:widowControl/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即日起至額滿為止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FFF3F8"/>
            <w:vAlign w:val="center"/>
          </w:tcPr>
          <w:p w:rsidR="009546A2" w:rsidRDefault="009546A2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 xml:space="preserve">◆ </w:t>
            </w:r>
            <w:r w:rsidRPr="00032821">
              <w:rPr>
                <w:rFonts w:ascii="華康粗圓體" w:eastAsia="華康粗圓體" w:hAnsi="新細明體" w:cs="新細明體" w:hint="eastAsia"/>
                <w:color w:val="993333"/>
                <w:sz w:val="22"/>
                <w:szCs w:val="22"/>
              </w:rPr>
              <w:t>報名方式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p w:rsidR="009546A2" w:rsidRPr="00032821" w:rsidRDefault="009546A2" w:rsidP="00032821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現場報名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：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攜帶國民身份證、</w:t>
            </w:r>
            <w:proofErr w:type="gramStart"/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一</w:t>
            </w:r>
            <w:proofErr w:type="gramEnd"/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吋相片一張至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輔仁大學推廣部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櫃台填寫報名資料卡，並可採用現金、郵政匯票、即期支票抬頭「私立輔仁大學」或以信用卡（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VISA 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或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 MASTER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）刷卡繳費。</w:t>
            </w:r>
          </w:p>
          <w:p w:rsidR="009546A2" w:rsidRPr="00032821" w:rsidRDefault="009546A2" w:rsidP="00032821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Arial" w:eastAsia="華康中圓體" w:hAnsi="Arial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通訊報名：報名表連同即期支票或郵局匯票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(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即期支票或匯票之抬頭：私立輔仁大學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)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，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以限時掛號方式寄至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 (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請於郵寄前與本部聯繫確認名額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) 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校本部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-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台北縣新莊市中正路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510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號輔仁大學</w:t>
            </w:r>
            <w:proofErr w:type="gramStart"/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推廣部收</w:t>
            </w:r>
            <w:proofErr w:type="gramEnd"/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。</w:t>
            </w:r>
          </w:p>
          <w:p w:rsidR="00032821" w:rsidRPr="00032821" w:rsidRDefault="009546A2" w:rsidP="00032821">
            <w:pPr>
              <w:widowControl/>
              <w:numPr>
                <w:ilvl w:val="0"/>
                <w:numId w:val="9"/>
              </w:numPr>
              <w:tabs>
                <w:tab w:val="clear" w:pos="2352"/>
              </w:tabs>
              <w:spacing w:line="380" w:lineRule="exact"/>
              <w:ind w:left="898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詳情請洽：</w:t>
            </w:r>
          </w:p>
          <w:p w:rsidR="00032821" w:rsidRPr="0010139E" w:rsidRDefault="009546A2" w:rsidP="00032821">
            <w:pPr>
              <w:widowControl/>
              <w:numPr>
                <w:ilvl w:val="0"/>
                <w:numId w:val="18"/>
              </w:numPr>
              <w:tabs>
                <w:tab w:val="clear" w:pos="2352"/>
              </w:tabs>
              <w:spacing w:line="380" w:lineRule="exact"/>
              <w:ind w:left="1242" w:hanging="338"/>
              <w:rPr>
                <w:rFonts w:ascii="新細明體" w:hAnsi="新細明體" w:cs="新細明體"/>
                <w:color w:val="FF0000"/>
                <w:sz w:val="22"/>
                <w:szCs w:val="22"/>
                <w:shd w:val="pct15" w:color="auto" w:fill="FFFFFF"/>
              </w:rPr>
            </w:pP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輔大推廣部</w:t>
            </w: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 xml:space="preserve"> </w:t>
            </w:r>
            <w:r w:rsidR="00D913D5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陳家宏先生</w:t>
            </w: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 xml:space="preserve"> </w:t>
            </w:r>
            <w:r w:rsidRPr="0010139E">
              <w:rPr>
                <w:rFonts w:ascii="Arial" w:eastAsia="華康中圓體" w:hAnsi="Arial" w:cs="新細明體"/>
                <w:color w:val="FF0000"/>
                <w:sz w:val="22"/>
                <w:szCs w:val="22"/>
                <w:shd w:val="pct15" w:color="auto" w:fill="FFFFFF"/>
              </w:rPr>
              <w:t>Tel: (02) 290</w:t>
            </w:r>
            <w:r w:rsidR="00D913D5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53731</w:t>
            </w:r>
            <w:r w:rsidR="00D913D5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轉</w:t>
            </w:r>
            <w:r w:rsidR="00D913D5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107</w:t>
            </w:r>
            <w:r w:rsidRPr="0010139E">
              <w:rPr>
                <w:rFonts w:ascii="Arial" w:eastAsia="華康中圓體" w:hAnsi="Arial" w:cs="新細明體"/>
                <w:color w:val="FF0000"/>
                <w:sz w:val="22"/>
                <w:szCs w:val="22"/>
                <w:shd w:val="pct15" w:color="auto" w:fill="FFFFFF"/>
              </w:rPr>
              <w:t>，</w:t>
            </w: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Fax: (</w:t>
            </w:r>
            <w:r w:rsidRPr="0010139E">
              <w:rPr>
                <w:rFonts w:ascii="Arial" w:eastAsia="華康中圓體" w:hAnsi="Arial" w:cs="新細明體"/>
                <w:color w:val="FF0000"/>
                <w:sz w:val="22"/>
                <w:szCs w:val="22"/>
                <w:shd w:val="pct15" w:color="auto" w:fill="FFFFFF"/>
              </w:rPr>
              <w:t>02</w:t>
            </w: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 xml:space="preserve">) </w:t>
            </w:r>
            <w:r w:rsidRPr="0010139E">
              <w:rPr>
                <w:rFonts w:ascii="Arial" w:eastAsia="華康中圓體" w:hAnsi="Arial" w:cs="新細明體"/>
                <w:color w:val="FF0000"/>
                <w:sz w:val="22"/>
                <w:szCs w:val="22"/>
                <w:shd w:val="pct15" w:color="auto" w:fill="FFFFFF"/>
              </w:rPr>
              <w:t>29010673</w:t>
            </w:r>
            <w:r w:rsidRPr="0010139E">
              <w:rPr>
                <w:rFonts w:ascii="Arial" w:eastAsia="華康中圓體" w:hAnsi="Arial" w:cs="新細明體" w:hint="eastAsia"/>
                <w:color w:val="FF0000"/>
                <w:sz w:val="22"/>
                <w:szCs w:val="22"/>
                <w:shd w:val="pct15" w:color="auto" w:fill="FFFFFF"/>
              </w:rPr>
              <w:t>，</w:t>
            </w:r>
            <w:r w:rsidRPr="0010139E">
              <w:rPr>
                <w:rFonts w:ascii="Arial" w:eastAsia="華康中圓體" w:hAnsi="Arial" w:cs="新細明體"/>
                <w:color w:val="FF0000"/>
                <w:sz w:val="22"/>
                <w:szCs w:val="22"/>
                <w:shd w:val="pct15" w:color="auto" w:fill="FFFFFF"/>
              </w:rPr>
              <w:t xml:space="preserve">E-mail: </w:t>
            </w:r>
            <w:hyperlink r:id="rId8" w:history="1">
              <w:r w:rsidR="00646A5E" w:rsidRPr="00D72CCA">
                <w:rPr>
                  <w:rStyle w:val="a3"/>
                  <w:rFonts w:ascii="Arial" w:eastAsia="華康中圓體" w:hAnsi="Arial" w:cs="新細明體" w:hint="eastAsia"/>
                  <w:sz w:val="22"/>
                  <w:szCs w:val="22"/>
                  <w:shd w:val="pct15" w:color="auto" w:fill="FFFFFF"/>
                </w:rPr>
                <w:t>089825</w:t>
              </w:r>
              <w:r w:rsidR="00646A5E" w:rsidRPr="00D72CCA">
                <w:rPr>
                  <w:rStyle w:val="a3"/>
                  <w:rFonts w:ascii="Arial" w:eastAsia="華康中圓體" w:hAnsi="Arial" w:cs="新細明體"/>
                  <w:sz w:val="22"/>
                  <w:szCs w:val="22"/>
                  <w:shd w:val="pct15" w:color="auto" w:fill="FFFFFF"/>
                </w:rPr>
                <w:t>@mail.fju.edu.tw</w:t>
              </w:r>
            </w:hyperlink>
          </w:p>
          <w:p w:rsidR="009546A2" w:rsidRDefault="009546A2" w:rsidP="00032821">
            <w:pPr>
              <w:widowControl/>
              <w:numPr>
                <w:ilvl w:val="0"/>
                <w:numId w:val="18"/>
              </w:numPr>
              <w:tabs>
                <w:tab w:val="clear" w:pos="2352"/>
              </w:tabs>
              <w:spacing w:line="380" w:lineRule="exact"/>
              <w:ind w:left="1242" w:hanging="338"/>
              <w:rPr>
                <w:rFonts w:ascii="新細明體" w:hAnsi="新細明體" w:cs="新細明體"/>
                <w:sz w:val="22"/>
                <w:szCs w:val="22"/>
              </w:rPr>
            </w:pP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輔大織品系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="00032821">
              <w:rPr>
                <w:rFonts w:ascii="Arial" w:eastAsia="華康中圓體" w:hAnsi="Arial" w:cs="新細明體" w:hint="eastAsia"/>
                <w:sz w:val="22"/>
                <w:szCs w:val="22"/>
              </w:rPr>
              <w:t>吳惠櫻</w:t>
            </w:r>
            <w:r w:rsidR="007A1498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老師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 xml:space="preserve"> 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Tel: (02) </w:t>
            </w:r>
            <w:r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2905</w:t>
            </w:r>
            <w:r w:rsidR="007A1498" w:rsidRPr="00032821">
              <w:rPr>
                <w:rFonts w:ascii="Arial" w:eastAsia="華康中圓體" w:hAnsi="Arial" w:cs="新細明體" w:hint="eastAsia"/>
                <w:sz w:val="22"/>
                <w:szCs w:val="22"/>
              </w:rPr>
              <w:t>3634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，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 xml:space="preserve">E-mail: </w:t>
            </w:r>
            <w:r w:rsidR="00032821">
              <w:rPr>
                <w:rFonts w:ascii="Arial" w:eastAsia="華康中圓體" w:hAnsi="Arial" w:cs="新細明體" w:hint="eastAsia"/>
                <w:sz w:val="22"/>
                <w:szCs w:val="22"/>
              </w:rPr>
              <w:t>084648</w:t>
            </w:r>
            <w:r w:rsidRPr="00032821">
              <w:rPr>
                <w:rFonts w:ascii="Arial" w:eastAsia="華康中圓體" w:hAnsi="Arial" w:cs="新細明體"/>
                <w:sz w:val="22"/>
                <w:szCs w:val="22"/>
              </w:rPr>
              <w:t>@mail.fju.edu.tw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FFF3F8"/>
            <w:vAlign w:val="center"/>
          </w:tcPr>
          <w:p w:rsidR="009546A2" w:rsidRDefault="009546A2" w:rsidP="00D521A0">
            <w:pPr>
              <w:widowControl/>
              <w:spacing w:line="38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 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>◆</w:t>
            </w:r>
            <w:r>
              <w:rPr>
                <w:rFonts w:ascii="新細明體" w:hAnsi="新細明體" w:cs="新細明體"/>
                <w:color w:val="3366CC"/>
                <w:sz w:val="22"/>
                <w:szCs w:val="22"/>
              </w:rPr>
              <w:tab/>
            </w:r>
            <w:r w:rsidRPr="00032821">
              <w:rPr>
                <w:rFonts w:ascii="華康粗圓體" w:eastAsia="華康粗圓體" w:hAnsi="新細明體" w:cs="新細明體"/>
                <w:color w:val="993333"/>
                <w:sz w:val="22"/>
                <w:szCs w:val="22"/>
              </w:rPr>
              <w:t>課程大綱</w:t>
            </w:r>
          </w:p>
        </w:tc>
      </w:tr>
      <w:tr w:rsidR="009546A2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tbl>
            <w:tblPr>
              <w:tblW w:w="9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4"/>
              <w:gridCol w:w="1051"/>
              <w:gridCol w:w="3780"/>
              <w:gridCol w:w="3640"/>
            </w:tblGrid>
            <w:tr w:rsidR="005F79A3" w:rsidRPr="004B665C" w:rsidTr="005F79A3">
              <w:trPr>
                <w:jc w:val="center"/>
              </w:trPr>
              <w:tc>
                <w:tcPr>
                  <w:tcW w:w="814" w:type="dxa"/>
                  <w:vAlign w:val="center"/>
                </w:tcPr>
                <w:p w:rsidR="005F79A3" w:rsidRPr="00032821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proofErr w:type="gramStart"/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t>週</w:t>
                  </w:r>
                  <w:proofErr w:type="gramEnd"/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t>次</w:t>
                  </w:r>
                </w:p>
              </w:tc>
              <w:tc>
                <w:tcPr>
                  <w:tcW w:w="1051" w:type="dxa"/>
                  <w:vAlign w:val="center"/>
                </w:tcPr>
                <w:p w:rsidR="005F79A3" w:rsidRPr="00032821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3780" w:type="dxa"/>
                  <w:vAlign w:val="center"/>
                </w:tcPr>
                <w:p w:rsidR="005F79A3" w:rsidRPr="005F79A3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Arial" w:eastAsia="華康粗圓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課程單元</w:t>
                  </w: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華康粗圓體" w:hAnsi="Arial" w:cs="新細明體"/>
                      <w:sz w:val="22"/>
                      <w:szCs w:val="22"/>
                    </w:rPr>
                    <w:t>9:00 ~ 12:00</w:t>
                  </w: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40" w:type="dxa"/>
                  <w:vAlign w:val="center"/>
                </w:tcPr>
                <w:p w:rsidR="005F79A3" w:rsidRPr="00032821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上機實習單元</w:t>
                  </w:r>
                  <w:r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華康粗圓體" w:hAnsi="Arial" w:cs="新細明體"/>
                      <w:sz w:val="22"/>
                      <w:szCs w:val="22"/>
                    </w:rPr>
                    <w:t>13:00 ~ 18:00</w:t>
                  </w:r>
                  <w:r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764397" w:rsidRPr="004B665C" w:rsidTr="00433330">
              <w:trPr>
                <w:trHeight w:val="1200"/>
                <w:jc w:val="center"/>
              </w:trPr>
              <w:tc>
                <w:tcPr>
                  <w:tcW w:w="814" w:type="dxa"/>
                  <w:vAlign w:val="center"/>
                </w:tcPr>
                <w:p w:rsidR="00764397" w:rsidRPr="004B665C" w:rsidRDefault="00764397" w:rsidP="00F90729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proofErr w:type="gramStart"/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1051" w:type="dxa"/>
                  <w:vAlign w:val="center"/>
                </w:tcPr>
                <w:p w:rsidR="00764397" w:rsidRPr="005F79A3" w:rsidRDefault="00764397" w:rsidP="00597BA4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430</w:t>
                  </w:r>
                </w:p>
                <w:p w:rsidR="00764397" w:rsidRPr="004B665C" w:rsidRDefault="00764397" w:rsidP="00597BA4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Align w:val="center"/>
                </w:tcPr>
                <w:p w:rsidR="00764397" w:rsidRPr="005F79A3" w:rsidRDefault="00764397" w:rsidP="005F79A3">
                  <w:pPr>
                    <w:pStyle w:val="ac"/>
                    <w:numPr>
                      <w:ilvl w:val="0"/>
                      <w:numId w:val="19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eastAsia="微軟正黑體" w:hAnsi="Arial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自我介紹、課程介紹、手</w:t>
                  </w:r>
                  <w:proofErr w:type="gramStart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搖橫編</w:t>
                  </w:r>
                  <w:proofErr w:type="gramEnd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針織機結構</w:t>
                  </w:r>
                </w:p>
                <w:p w:rsidR="00764397" w:rsidRPr="005F79A3" w:rsidRDefault="00764397" w:rsidP="005F79A3">
                  <w:pPr>
                    <w:pStyle w:val="ac"/>
                    <w:numPr>
                      <w:ilvl w:val="0"/>
                      <w:numId w:val="19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針織概論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/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常用專有名詞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/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針織三大</w:t>
                  </w:r>
                  <w:proofErr w:type="gramStart"/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基本</w:t>
                  </w: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針法</w:t>
                  </w:r>
                  <w:proofErr w:type="gramEnd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(</w:t>
                  </w:r>
                  <w:proofErr w:type="gramStart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一</w:t>
                  </w:r>
                  <w:proofErr w:type="gramEnd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</w:tcPr>
                <w:p w:rsidR="00764397" w:rsidRPr="00764397" w:rsidRDefault="00764397" w:rsidP="00F90729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764397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一、</w:t>
                  </w:r>
                  <w:r w:rsidRPr="00764397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ab/>
                  </w:r>
                  <w:r w:rsidRPr="00764397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認識針織機的結構與功能</w:t>
                  </w:r>
                </w:p>
                <w:p w:rsidR="00764397" w:rsidRPr="00764397" w:rsidRDefault="00764397" w:rsidP="00F90729">
                  <w:pPr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764397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二、</w:t>
                  </w:r>
                  <w:r w:rsidRPr="00764397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ab/>
                  </w:r>
                  <w:r w:rsidRPr="00764397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成環原理</w:t>
                  </w:r>
                </w:p>
              </w:tc>
            </w:tr>
            <w:tr w:rsidR="005F79A3" w:rsidRPr="004B665C" w:rsidTr="00080168">
              <w:trPr>
                <w:trHeight w:val="747"/>
                <w:jc w:val="center"/>
              </w:trPr>
              <w:tc>
                <w:tcPr>
                  <w:tcW w:w="814" w:type="dxa"/>
                  <w:vAlign w:val="center"/>
                </w:tcPr>
                <w:p w:rsidR="005F79A3" w:rsidRPr="004B665C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1051" w:type="dxa"/>
                  <w:vAlign w:val="center"/>
                </w:tcPr>
                <w:p w:rsidR="005F79A3" w:rsidRDefault="005F79A3" w:rsidP="00597BA4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5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7</w:t>
                  </w:r>
                </w:p>
                <w:p w:rsidR="005F79A3" w:rsidRPr="005F79A3" w:rsidRDefault="005F79A3" w:rsidP="00597BA4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Align w:val="center"/>
                </w:tcPr>
                <w:p w:rsidR="005F79A3" w:rsidRDefault="005F79A3" w:rsidP="005F79A3">
                  <w:pPr>
                    <w:pStyle w:val="ac"/>
                    <w:widowControl/>
                    <w:numPr>
                      <w:ilvl w:val="0"/>
                      <w:numId w:val="20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eastAsia="微軟正黑體" w:hAnsi="Arial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針織三大</w:t>
                  </w:r>
                  <w:proofErr w:type="gramStart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基本針法</w:t>
                  </w:r>
                  <w:proofErr w:type="gramEnd"/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二</w:t>
                  </w: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)</w:t>
                  </w:r>
                </w:p>
                <w:p w:rsidR="005F79A3" w:rsidRPr="005F79A3" w:rsidRDefault="005F79A3" w:rsidP="005F79A3">
                  <w:pPr>
                    <w:pStyle w:val="ac"/>
                    <w:widowControl/>
                    <w:numPr>
                      <w:ilvl w:val="0"/>
                      <w:numId w:val="20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eastAsia="微軟正黑體" w:hAnsi="Arial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針織的基本組織布匹特性（一）：</w:t>
                  </w:r>
                </w:p>
                <w:p w:rsidR="005F79A3" w:rsidRPr="005F79A3" w:rsidRDefault="005F79A3" w:rsidP="005F79A3">
                  <w:pPr>
                    <w:pStyle w:val="ac"/>
                    <w:spacing w:line="300" w:lineRule="exact"/>
                    <w:ind w:leftChars="0" w:left="272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 w:rsidRPr="004B665C">
                    <w:rPr>
                      <w:rFonts w:ascii="Arial" w:hAnsi="Arial" w:cs="Arial"/>
                      <w:sz w:val="22"/>
                      <w:szCs w:val="22"/>
                    </w:rPr>
                    <w:t xml:space="preserve">Plain, </w:t>
                  </w:r>
                  <w:r w:rsidRPr="004B665C">
                    <w:rPr>
                      <w:rFonts w:ascii="Arial" w:hAnsi="Arial" w:cs="Arial" w:hint="eastAsia"/>
                      <w:sz w:val="22"/>
                      <w:szCs w:val="22"/>
                    </w:rPr>
                    <w:t>Purl, Interlock, All Knit, Rib</w:t>
                  </w:r>
                </w:p>
              </w:tc>
              <w:tc>
                <w:tcPr>
                  <w:tcW w:w="3640" w:type="dxa"/>
                  <w:shd w:val="clear" w:color="auto" w:fill="auto"/>
                  <w:vAlign w:val="center"/>
                </w:tcPr>
                <w:p w:rsidR="005F79A3" w:rsidRPr="00475633" w:rsidRDefault="005F79A3" w:rsidP="00F90729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三、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ab/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雙面起底</w:t>
                  </w:r>
                </w:p>
                <w:p w:rsidR="00764397" w:rsidRPr="00475633" w:rsidRDefault="00764397" w:rsidP="00F90729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四、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ab/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組織與布匹特性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一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5F79A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 w:val="restart"/>
                  <w:vAlign w:val="center"/>
                </w:tcPr>
                <w:p w:rsidR="005F79A3" w:rsidRPr="004B665C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5F79A3" w:rsidRDefault="005F79A3" w:rsidP="00597BA4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514</w:t>
                  </w:r>
                </w:p>
                <w:p w:rsidR="005F79A3" w:rsidRPr="005F79A3" w:rsidRDefault="005F79A3" w:rsidP="00597BA4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:rsidR="005F79A3" w:rsidRPr="005F79A3" w:rsidRDefault="005F79A3" w:rsidP="00764397">
                  <w:pPr>
                    <w:pStyle w:val="ac"/>
                    <w:widowControl/>
                    <w:numPr>
                      <w:ilvl w:val="0"/>
                      <w:numId w:val="21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針織的基本組織布匹特性（二）</w:t>
                  </w:r>
                  <w:r w:rsidR="00764397" w:rsidRPr="005F79A3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：</w:t>
                  </w:r>
                </w:p>
                <w:p w:rsidR="005F79A3" w:rsidRDefault="005F79A3" w:rsidP="00764397">
                  <w:pPr>
                    <w:pStyle w:val="ac"/>
                    <w:widowControl/>
                    <w:spacing w:line="300" w:lineRule="exact"/>
                    <w:ind w:leftChars="0" w:left="272"/>
                    <w:rPr>
                      <w:rFonts w:ascii="Arial" w:eastAsia="微軟正黑體" w:hAnsi="Arial"/>
                      <w:sz w:val="22"/>
                      <w:szCs w:val="22"/>
                    </w:rPr>
                  </w:pPr>
                  <w:r w:rsidRPr="00764397">
                    <w:rPr>
                      <w:rFonts w:ascii="Arial" w:eastAsia="微軟正黑體" w:hAnsi="Arial"/>
                      <w:sz w:val="22"/>
                      <w:szCs w:val="22"/>
                    </w:rPr>
                    <w:t>Half</w:t>
                  </w:r>
                  <w:r w:rsidRPr="00764397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/Full</w:t>
                  </w:r>
                  <w:r w:rsidRPr="00764397">
                    <w:rPr>
                      <w:rFonts w:ascii="Arial" w:eastAsia="微軟正黑體" w:hAnsi="Arial"/>
                      <w:sz w:val="22"/>
                      <w:szCs w:val="22"/>
                    </w:rPr>
                    <w:t xml:space="preserve"> Milano, Half</w:t>
                  </w:r>
                  <w:r w:rsidRPr="00764397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/Full</w:t>
                  </w:r>
                  <w:r w:rsidRPr="00764397">
                    <w:rPr>
                      <w:rFonts w:ascii="Arial" w:eastAsia="微軟正黑體" w:hAnsi="Arial"/>
                      <w:sz w:val="22"/>
                      <w:szCs w:val="22"/>
                    </w:rPr>
                    <w:t xml:space="preserve"> </w:t>
                  </w:r>
                  <w:r w:rsidRPr="00764397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Cardigan</w:t>
                  </w:r>
                  <w:r w:rsidRPr="00764397">
                    <w:rPr>
                      <w:rFonts w:ascii="Arial" w:eastAsia="微軟正黑體" w:hAnsi="Arial"/>
                      <w:sz w:val="22"/>
                      <w:szCs w:val="22"/>
                    </w:rPr>
                    <w:t>,</w:t>
                  </w:r>
                  <w:r w:rsidRPr="00764397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 xml:space="preserve"> Tubular, </w:t>
                  </w:r>
                  <w:proofErr w:type="spellStart"/>
                  <w:r w:rsidRPr="00764397">
                    <w:rPr>
                      <w:rFonts w:ascii="Arial" w:eastAsia="微軟正黑體" w:hAnsi="Arial" w:hint="eastAsia"/>
                      <w:sz w:val="22"/>
                      <w:szCs w:val="22"/>
                    </w:rPr>
                    <w:t>Bourellete</w:t>
                  </w:r>
                  <w:proofErr w:type="spellEnd"/>
                </w:p>
                <w:p w:rsidR="00764397" w:rsidRPr="00475633" w:rsidRDefault="00764397" w:rsidP="00475633">
                  <w:pPr>
                    <w:pStyle w:val="ac"/>
                    <w:widowControl/>
                    <w:numPr>
                      <w:ilvl w:val="0"/>
                      <w:numId w:val="21"/>
                    </w:numPr>
                    <w:spacing w:line="300" w:lineRule="exact"/>
                    <w:ind w:leftChars="0" w:left="272" w:hanging="27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變異針法與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布匹的特性及運用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一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  <w:p w:rsidR="00764397" w:rsidRPr="005F79A3" w:rsidRDefault="00764397" w:rsidP="00475633">
                  <w:pPr>
                    <w:pStyle w:val="ac"/>
                    <w:widowControl/>
                    <w:spacing w:line="300" w:lineRule="exact"/>
                    <w:ind w:leftChars="0" w:left="27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新細明體" w:cs="新細明體" w:hint="eastAsia"/>
                      <w:sz w:val="22"/>
                      <w:szCs w:val="22"/>
                    </w:rPr>
                    <w:t>~</w:t>
                  </w:r>
                  <w:r w:rsidR="00CA3F04">
                    <w:rPr>
                      <w:rFonts w:ascii="Arial" w:hAnsi="新細明體" w:cs="新細明體" w:hint="eastAsia"/>
                      <w:sz w:val="22"/>
                      <w:szCs w:val="22"/>
                    </w:rPr>
                    <w:t xml:space="preserve"> </w:t>
                  </w:r>
                  <w:r w:rsidRPr="00475633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Plating, Racking</w:t>
                  </w:r>
                </w:p>
              </w:tc>
              <w:tc>
                <w:tcPr>
                  <w:tcW w:w="3640" w:type="dxa"/>
                  <w:vMerge w:val="restart"/>
                  <w:vAlign w:val="center"/>
                </w:tcPr>
                <w:p w:rsidR="00764397" w:rsidRDefault="00475633" w:rsidP="00475633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五、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組織與布匹特性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二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  <w:p w:rsidR="005F79A3" w:rsidRPr="00475633" w:rsidRDefault="00475633" w:rsidP="00475633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六、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Plating</w:t>
                  </w: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 xml:space="preserve"> 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+</w:t>
                  </w: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 xml:space="preserve"> 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Racking</w:t>
                  </w:r>
                  <w:r w:rsidR="00764397"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</w:tc>
            </w:tr>
            <w:tr w:rsidR="005F79A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/>
                  <w:vAlign w:val="center"/>
                </w:tcPr>
                <w:p w:rsidR="005F79A3" w:rsidRPr="004B665C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vMerge/>
                  <w:vAlign w:val="center"/>
                </w:tcPr>
                <w:p w:rsidR="005F79A3" w:rsidRPr="005F79A3" w:rsidRDefault="005F79A3" w:rsidP="00F90729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:rsidR="005F79A3" w:rsidRPr="004B665C" w:rsidRDefault="005F79A3" w:rsidP="00F90729">
                  <w:pPr>
                    <w:spacing w:line="300" w:lineRule="exact"/>
                    <w:ind w:firstLine="168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  <w:vMerge/>
                  <w:vAlign w:val="center"/>
                </w:tcPr>
                <w:p w:rsidR="005F79A3" w:rsidRPr="004B665C" w:rsidRDefault="005F79A3" w:rsidP="00F90729">
                  <w:pPr>
                    <w:widowControl/>
                    <w:spacing w:line="300" w:lineRule="exact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</w:tr>
            <w:tr w:rsidR="0047563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 w:val="restart"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47563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521</w:t>
                  </w:r>
                </w:p>
                <w:p w:rsidR="00475633" w:rsidRPr="005F79A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:rsidR="00475633" w:rsidRPr="00475633" w:rsidRDefault="00475633" w:rsidP="00475633">
                  <w:pPr>
                    <w:pStyle w:val="ac"/>
                    <w:widowControl/>
                    <w:numPr>
                      <w:ilvl w:val="0"/>
                      <w:numId w:val="21"/>
                    </w:numPr>
                    <w:spacing w:line="300" w:lineRule="exact"/>
                    <w:ind w:leftChars="0" w:left="272" w:hanging="272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變異針法與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布匹的特性及運用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二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  <w:p w:rsidR="00475633" w:rsidRDefault="00475633" w:rsidP="00475633">
                  <w:pPr>
                    <w:pStyle w:val="ac"/>
                    <w:widowControl/>
                    <w:spacing w:line="300" w:lineRule="exact"/>
                    <w:ind w:leftChars="0" w:left="272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~</w:t>
                  </w:r>
                  <w:r w:rsidRPr="004B665C">
                    <w:rPr>
                      <w:rFonts w:ascii="Arial" w:hAnsi="Arial" w:cs="新細明體" w:hint="eastAsia"/>
                      <w:sz w:val="22"/>
                      <w:szCs w:val="22"/>
                    </w:rPr>
                    <w:t xml:space="preserve"> Cable</w:t>
                  </w:r>
                  <w:r w:rsidRPr="004B665C">
                    <w:rPr>
                      <w:rFonts w:ascii="Arial" w:hAnsi="Arial" w:hint="eastAsia"/>
                      <w:sz w:val="22"/>
                      <w:szCs w:val="22"/>
                    </w:rPr>
                    <w:t>, Drop</w:t>
                  </w:r>
                </w:p>
                <w:p w:rsidR="00475633" w:rsidRPr="00475633" w:rsidRDefault="00475633" w:rsidP="00475633">
                  <w:pPr>
                    <w:pStyle w:val="ac"/>
                    <w:widowControl/>
                    <w:numPr>
                      <w:ilvl w:val="0"/>
                      <w:numId w:val="21"/>
                    </w:numPr>
                    <w:spacing w:line="300" w:lineRule="exact"/>
                    <w:ind w:leftChars="0" w:left="272" w:hanging="272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變異針法與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布匹的特性及運用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三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  <w:p w:rsidR="00475633" w:rsidRPr="00475633" w:rsidRDefault="00475633" w:rsidP="000E6E41">
                  <w:pPr>
                    <w:pStyle w:val="ac"/>
                    <w:widowControl/>
                    <w:spacing w:line="300" w:lineRule="exact"/>
                    <w:ind w:leftChars="0" w:left="131" w:rightChars="-105" w:right="-252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lastRenderedPageBreak/>
                    <w:t>~</w:t>
                  </w:r>
                  <w:r w:rsidR="00CA3F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r w:rsidR="000E6E41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S</w:t>
                  </w:r>
                  <w:r w:rsidR="000E6E41" w:rsidRPr="004B665C">
                    <w:rPr>
                      <w:rFonts w:ascii="Arial" w:hAnsi="Arial" w:hint="eastAsia"/>
                      <w:sz w:val="22"/>
                      <w:szCs w:val="22"/>
                    </w:rPr>
                    <w:t>ingle Jacquard, Double Jacquard</w:t>
                  </w:r>
                </w:p>
              </w:tc>
              <w:tc>
                <w:tcPr>
                  <w:tcW w:w="3640" w:type="dxa"/>
                  <w:vMerge w:val="restart"/>
                  <w:vAlign w:val="center"/>
                </w:tcPr>
                <w:p w:rsidR="00475633" w:rsidRDefault="00475633" w:rsidP="00475633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lastRenderedPageBreak/>
                    <w:t>七、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Cable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  <w:p w:rsidR="00475633" w:rsidRDefault="00475633" w:rsidP="00475633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八、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Drop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  <w:p w:rsidR="00475633" w:rsidRPr="00475633" w:rsidRDefault="00475633" w:rsidP="00475633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九、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B665C">
                    <w:rPr>
                      <w:rFonts w:ascii="Arial" w:hAnsi="Arial" w:cs="新細明體" w:hint="eastAsia"/>
                      <w:sz w:val="22"/>
                      <w:szCs w:val="22"/>
                    </w:rPr>
                    <w:t>Bourellete</w:t>
                  </w:r>
                  <w:proofErr w:type="spell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</w:tc>
            </w:tr>
            <w:tr w:rsidR="0047563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vMerge/>
                  <w:vAlign w:val="center"/>
                </w:tcPr>
                <w:p w:rsidR="00475633" w:rsidRPr="005F79A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:rsidR="00475633" w:rsidRPr="004B665C" w:rsidRDefault="00475633" w:rsidP="00475633">
                  <w:pPr>
                    <w:spacing w:line="300" w:lineRule="exact"/>
                    <w:ind w:firstLine="168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</w:tr>
            <w:tr w:rsidR="008E0804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Align w:val="center"/>
                </w:tcPr>
                <w:p w:rsidR="008E0804" w:rsidRPr="00032821" w:rsidRDefault="008E0804" w:rsidP="008E0804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proofErr w:type="gramStart"/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lastRenderedPageBreak/>
                    <w:t>週</w:t>
                  </w:r>
                  <w:proofErr w:type="gramEnd"/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t>次</w:t>
                  </w:r>
                </w:p>
              </w:tc>
              <w:tc>
                <w:tcPr>
                  <w:tcW w:w="1051" w:type="dxa"/>
                  <w:vAlign w:val="center"/>
                </w:tcPr>
                <w:p w:rsidR="008E0804" w:rsidRPr="00032821" w:rsidRDefault="008E0804" w:rsidP="008E0804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r w:rsidRPr="00032821">
                    <w:rPr>
                      <w:rFonts w:ascii="華康粗圓體" w:eastAsia="華康粗圓體" w:hAnsi="新細明體" w:cs="新細明體" w:hint="eastAsia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3780" w:type="dxa"/>
                  <w:vAlign w:val="center"/>
                </w:tcPr>
                <w:p w:rsidR="008E0804" w:rsidRPr="005F79A3" w:rsidRDefault="008E0804" w:rsidP="008E0804">
                  <w:pPr>
                    <w:widowControl/>
                    <w:spacing w:line="300" w:lineRule="exact"/>
                    <w:jc w:val="center"/>
                    <w:rPr>
                      <w:rFonts w:ascii="Arial" w:eastAsia="華康粗圓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課程單元</w:t>
                  </w: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華康粗圓體" w:hAnsi="Arial" w:cs="新細明體"/>
                      <w:sz w:val="22"/>
                      <w:szCs w:val="22"/>
                    </w:rPr>
                    <w:t>9:00 ~ 12:00</w:t>
                  </w: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40" w:type="dxa"/>
                  <w:vAlign w:val="center"/>
                </w:tcPr>
                <w:p w:rsidR="008E0804" w:rsidRPr="00032821" w:rsidRDefault="008E0804" w:rsidP="008E0804">
                  <w:pPr>
                    <w:widowControl/>
                    <w:spacing w:line="300" w:lineRule="exact"/>
                    <w:jc w:val="center"/>
                    <w:rPr>
                      <w:rFonts w:ascii="華康粗圓體" w:eastAsia="華康粗圓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上機實習單元</w:t>
                  </w:r>
                  <w:r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華康粗圓體" w:hAnsi="Arial" w:cs="新細明體"/>
                      <w:sz w:val="22"/>
                      <w:szCs w:val="22"/>
                    </w:rPr>
                    <w:t>13:00 ~ 18:00</w:t>
                  </w:r>
                  <w:r>
                    <w:rPr>
                      <w:rFonts w:ascii="Arial" w:eastAsia="華康粗圓體" w:hAnsi="Arial" w:cs="新細明體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47563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 w:val="restart"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47563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528</w:t>
                  </w:r>
                </w:p>
                <w:p w:rsidR="00475633" w:rsidRPr="005F79A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:rsidR="00475633" w:rsidRPr="00475633" w:rsidRDefault="00475633" w:rsidP="00475633">
                  <w:pPr>
                    <w:pStyle w:val="ac"/>
                    <w:widowControl/>
                    <w:numPr>
                      <w:ilvl w:val="0"/>
                      <w:numId w:val="21"/>
                    </w:numPr>
                    <w:spacing w:line="300" w:lineRule="exact"/>
                    <w:ind w:leftChars="0" w:left="272" w:hanging="272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proofErr w:type="gramStart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變異針法與</w:t>
                  </w:r>
                  <w:proofErr w:type="gramEnd"/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布匹的特性及運用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四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)</w:t>
                  </w:r>
                </w:p>
                <w:p w:rsidR="00475633" w:rsidRDefault="00475633" w:rsidP="00475633">
                  <w:pPr>
                    <w:spacing w:line="300" w:lineRule="exact"/>
                    <w:ind w:left="271" w:hangingChars="123" w:hanging="271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ab/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~</w:t>
                  </w:r>
                  <w:r w:rsidR="00CA3F04" w:rsidRPr="004B665C">
                    <w:rPr>
                      <w:rFonts w:ascii="Arial" w:hAnsi="Arial" w:hint="eastAsia"/>
                      <w:sz w:val="22"/>
                      <w:szCs w:val="22"/>
                    </w:rPr>
                    <w:t xml:space="preserve"> Intarsia</w:t>
                  </w:r>
                  <w:r w:rsidR="000E6E41">
                    <w:rPr>
                      <w:rFonts w:ascii="Arial" w:hAnsi="Arial" w:hint="eastAsi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0E6E41">
                    <w:rPr>
                      <w:rFonts w:ascii="Arial" w:hAnsi="Arial" w:hint="eastAsia"/>
                      <w:sz w:val="22"/>
                      <w:szCs w:val="22"/>
                    </w:rPr>
                    <w:t>Flechage</w:t>
                  </w:r>
                  <w:proofErr w:type="spellEnd"/>
                </w:p>
                <w:p w:rsidR="00475633" w:rsidRPr="004B665C" w:rsidRDefault="00475633" w:rsidP="00475633">
                  <w:pPr>
                    <w:spacing w:line="300" w:lineRule="exact"/>
                    <w:ind w:left="271" w:hangingChars="123" w:hanging="271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  <w:vMerge w:val="restart"/>
                  <w:vAlign w:val="center"/>
                </w:tcPr>
                <w:p w:rsidR="00475633" w:rsidRDefault="008E0804" w:rsidP="008E0804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hAnsi="新細明體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十</w:t>
                  </w:r>
                  <w:r w:rsidR="00475633"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、</w:t>
                  </w:r>
                  <w:r w:rsidR="00475633"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ab/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g"/>
                    </w:smartTagPr>
                    <w:r w:rsidR="00475633" w:rsidRPr="008E0804">
                      <w:rPr>
                        <w:rFonts w:ascii="Arial" w:eastAsia="微軟正黑體" w:hAnsi="Arial" w:cs="新細明體" w:hint="eastAsia"/>
                        <w:sz w:val="22"/>
                        <w:szCs w:val="22"/>
                      </w:rPr>
                      <w:t>6G</w:t>
                    </w:r>
                  </w:smartTag>
                  <w:r w:rsidR="00475633"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Brother</w:t>
                  </w:r>
                  <w:proofErr w:type="gramStart"/>
                  <w:r w:rsidR="00475633"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手搖機上</w:t>
                  </w:r>
                  <w:proofErr w:type="gramEnd"/>
                  <w:r w:rsidR="00475633"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機台的基礎操作</w:t>
                  </w:r>
                </w:p>
                <w:p w:rsidR="008E0804" w:rsidRPr="004B665C" w:rsidRDefault="008E0804" w:rsidP="008E0804">
                  <w:pPr>
                    <w:widowControl/>
                    <w:spacing w:line="300" w:lineRule="exact"/>
                    <w:ind w:left="552" w:hangingChars="251" w:hanging="552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十一</w:t>
                  </w:r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、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"/>
                      <w:attr w:name="UnitName" w:val="g"/>
                    </w:smartTagPr>
                    <w:r w:rsidRPr="008E0804">
                      <w:rPr>
                        <w:rFonts w:ascii="Arial" w:eastAsia="微軟正黑體" w:hAnsi="Arial" w:cs="新細明體" w:hint="eastAsia"/>
                        <w:sz w:val="22"/>
                        <w:szCs w:val="22"/>
                      </w:rPr>
                      <w:t>6G</w:t>
                    </w:r>
                  </w:smartTag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Miss, Tu</w:t>
                  </w:r>
                  <w:r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ck, Inlay</w:t>
                  </w:r>
                  <w:r w:rsidRPr="0047563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</w:tc>
            </w:tr>
            <w:tr w:rsidR="0047563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vMerge/>
                  <w:vAlign w:val="center"/>
                </w:tcPr>
                <w:p w:rsidR="00475633" w:rsidRPr="005F79A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:rsidR="00475633" w:rsidRPr="004B665C" w:rsidRDefault="00475633" w:rsidP="00475633">
                  <w:pPr>
                    <w:spacing w:line="300" w:lineRule="exact"/>
                    <w:ind w:firstLine="120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</w:tr>
            <w:tr w:rsidR="00475633" w:rsidRPr="004B665C" w:rsidTr="005F79A3">
              <w:trPr>
                <w:trHeight w:val="300"/>
                <w:jc w:val="center"/>
              </w:trPr>
              <w:tc>
                <w:tcPr>
                  <w:tcW w:w="814" w:type="dxa"/>
                  <w:vMerge w:val="restart"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六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47563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06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04</w:t>
                  </w:r>
                </w:p>
                <w:p w:rsidR="00475633" w:rsidRPr="005F79A3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(</w:t>
                  </w:r>
                  <w:r w:rsidRPr="005F79A3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六</w:t>
                  </w:r>
                  <w:r w:rsidRPr="005F79A3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:rsidR="00475633" w:rsidRPr="004B665C" w:rsidRDefault="008E0804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加針、減針</w:t>
                  </w:r>
                  <w:r>
                    <w:rPr>
                      <w:rFonts w:ascii="Arial" w:hAnsi="新細明體" w:cs="新細明體" w:hint="eastAsia"/>
                      <w:sz w:val="22"/>
                      <w:szCs w:val="22"/>
                    </w:rPr>
                    <w:t>/</w:t>
                  </w:r>
                  <w:r w:rsidRPr="004B665C">
                    <w:rPr>
                      <w:rFonts w:ascii="Arial" w:hAnsi="新細明體" w:cs="新細明體" w:hint="eastAsia"/>
                      <w:sz w:val="22"/>
                      <w:szCs w:val="22"/>
                    </w:rPr>
                    <w:t>毛衣業務與生產流程</w:t>
                  </w:r>
                </w:p>
              </w:tc>
              <w:tc>
                <w:tcPr>
                  <w:tcW w:w="3640" w:type="dxa"/>
                  <w:vMerge w:val="restart"/>
                  <w:vAlign w:val="center"/>
                </w:tcPr>
                <w:p w:rsidR="008E0804" w:rsidRPr="008E0804" w:rsidRDefault="008E0804" w:rsidP="008E0804">
                  <w:pPr>
                    <w:widowControl/>
                    <w:spacing w:line="300" w:lineRule="exact"/>
                    <w:ind w:left="730" w:hangingChars="332" w:hanging="730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十二、</w:t>
                  </w:r>
                  <w:r w:rsidRPr="008E0804">
                    <w:rPr>
                      <w:rFonts w:ascii="Arial" w:eastAsia="微軟正黑體" w:hAnsi="Arial" w:cs="新細明體"/>
                      <w:sz w:val="22"/>
                      <w:szCs w:val="22"/>
                    </w:rPr>
                    <w:tab/>
                  </w:r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Jacquard, Intarsia, </w:t>
                  </w:r>
                  <w:proofErr w:type="spellStart"/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Flechage</w:t>
                  </w:r>
                  <w:proofErr w:type="spellEnd"/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的基本練習</w:t>
                  </w:r>
                </w:p>
                <w:p w:rsidR="00475633" w:rsidRPr="008E0804" w:rsidRDefault="008E0804" w:rsidP="008E0804">
                  <w:pPr>
                    <w:widowControl/>
                    <w:spacing w:line="300" w:lineRule="exact"/>
                    <w:ind w:left="744" w:hangingChars="338" w:hanging="744"/>
                    <w:rPr>
                      <w:rFonts w:ascii="Arial" w:eastAsia="微軟正黑體" w:hAnsi="Arial" w:cs="新細明體"/>
                      <w:sz w:val="22"/>
                      <w:szCs w:val="22"/>
                    </w:rPr>
                  </w:pPr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>十三、</w:t>
                  </w:r>
                  <w:r w:rsidRPr="008E0804">
                    <w:rPr>
                      <w:rFonts w:ascii="Arial" w:eastAsia="微軟正黑體" w:hAnsi="Arial" w:cs="新細明體" w:hint="eastAsia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chmetcnv">
                    <w:smartTagPr>
                      <w:attr w:name="UnitName" w:val="g"/>
                      <w:attr w:name="SourceValue" w:val="6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4B665C">
                      <w:rPr>
                        <w:rFonts w:ascii="Arial" w:hAnsi="Arial" w:cs="新細明體" w:hint="eastAsia"/>
                        <w:sz w:val="22"/>
                        <w:szCs w:val="22"/>
                      </w:rPr>
                      <w:t>6G</w:t>
                    </w:r>
                  </w:smartTag>
                  <w:r w:rsidRPr="004B665C">
                    <w:rPr>
                      <w:rFonts w:ascii="Arial" w:hAnsi="Arial" w:cs="新細明體" w:hint="eastAsia"/>
                      <w:sz w:val="22"/>
                      <w:szCs w:val="22"/>
                    </w:rPr>
                    <w:t xml:space="preserve"> Brother</w:t>
                  </w:r>
                  <w:r w:rsidRPr="0010139E">
                    <w:rPr>
                      <w:rFonts w:ascii="微軟正黑體" w:eastAsia="微軟正黑體" w:hAnsi="微軟正黑體" w:cs="新細明體" w:hint="eastAsia"/>
                      <w:sz w:val="22"/>
                      <w:szCs w:val="22"/>
                    </w:rPr>
                    <w:t>手搖機下機台的基礎操作</w:t>
                  </w:r>
                </w:p>
              </w:tc>
            </w:tr>
            <w:tr w:rsidR="00475633" w:rsidRPr="004B665C" w:rsidTr="005F79A3">
              <w:trPr>
                <w:trHeight w:val="471"/>
                <w:jc w:val="center"/>
              </w:trPr>
              <w:tc>
                <w:tcPr>
                  <w:tcW w:w="814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center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:rsidR="00475633" w:rsidRPr="004B665C" w:rsidRDefault="00475633" w:rsidP="00475633">
                  <w:pPr>
                    <w:spacing w:line="300" w:lineRule="exact"/>
                    <w:ind w:firstLine="120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  <w:vMerge/>
                  <w:vAlign w:val="center"/>
                </w:tcPr>
                <w:p w:rsidR="00475633" w:rsidRPr="004B665C" w:rsidRDefault="00475633" w:rsidP="00475633">
                  <w:pPr>
                    <w:widowControl/>
                    <w:spacing w:line="300" w:lineRule="exact"/>
                    <w:jc w:val="both"/>
                    <w:rPr>
                      <w:rFonts w:ascii="Arial" w:hAnsi="Arial" w:cs="新細明體"/>
                      <w:sz w:val="22"/>
                      <w:szCs w:val="22"/>
                    </w:rPr>
                  </w:pPr>
                </w:p>
              </w:tc>
            </w:tr>
          </w:tbl>
          <w:p w:rsidR="009546A2" w:rsidRPr="006F62CF" w:rsidRDefault="009546A2" w:rsidP="00F90729">
            <w:pPr>
              <w:widowControl/>
              <w:spacing w:line="38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97BA4" w:rsidTr="001A1951">
        <w:trPr>
          <w:tblCellSpacing w:w="7" w:type="dxa"/>
          <w:jc w:val="center"/>
        </w:trPr>
        <w:tc>
          <w:tcPr>
            <w:tcW w:w="4750" w:type="pct"/>
            <w:shd w:val="clear" w:color="auto" w:fill="EFF1FF"/>
            <w:vAlign w:val="center"/>
          </w:tcPr>
          <w:p w:rsidR="00597BA4" w:rsidRPr="00032821" w:rsidRDefault="00597BA4" w:rsidP="00F90729">
            <w:pPr>
              <w:widowControl/>
              <w:spacing w:line="300" w:lineRule="exact"/>
              <w:jc w:val="center"/>
              <w:rPr>
                <w:rFonts w:ascii="華康粗圓體" w:eastAsia="華康粗圓體" w:hAnsi="新細明體" w:cs="新細明體"/>
                <w:sz w:val="22"/>
                <w:szCs w:val="22"/>
              </w:rPr>
            </w:pPr>
          </w:p>
        </w:tc>
      </w:tr>
      <w:bookmarkEnd w:id="0"/>
      <w:bookmarkEnd w:id="1"/>
    </w:tbl>
    <w:p w:rsidR="00A83D77" w:rsidRPr="00A83D77" w:rsidRDefault="00A83D77" w:rsidP="00A83D77">
      <w:pPr>
        <w:widowControl/>
        <w:spacing w:line="60" w:lineRule="exact"/>
        <w:rPr>
          <w:color w:val="000000"/>
          <w:sz w:val="8"/>
          <w:szCs w:val="8"/>
        </w:rPr>
      </w:pPr>
    </w:p>
    <w:sectPr w:rsidR="00A83D77" w:rsidRPr="00A83D77" w:rsidSect="00A83D77">
      <w:footerReference w:type="default" r:id="rId9"/>
      <w:pgSz w:w="11906" w:h="16838"/>
      <w:pgMar w:top="719" w:right="110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FD" w:rsidRDefault="00F16BFD" w:rsidP="0003700B">
      <w:r>
        <w:separator/>
      </w:r>
    </w:p>
  </w:endnote>
  <w:endnote w:type="continuationSeparator" w:id="0">
    <w:p w:rsidR="00F16BFD" w:rsidRDefault="00F16BFD" w:rsidP="0003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729751"/>
      <w:docPartObj>
        <w:docPartGallery w:val="Page Numbers (Bottom of Page)"/>
        <w:docPartUnique/>
      </w:docPartObj>
    </w:sdtPr>
    <w:sdtEndPr/>
    <w:sdtContent>
      <w:p w:rsidR="003A7AE1" w:rsidRDefault="003A7A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C0" w:rsidRPr="00C01AC0">
          <w:rPr>
            <w:noProof/>
            <w:lang w:val="zh-TW"/>
          </w:rPr>
          <w:t>2</w:t>
        </w:r>
        <w:r>
          <w:fldChar w:fldCharType="end"/>
        </w:r>
      </w:p>
    </w:sdtContent>
  </w:sdt>
  <w:p w:rsidR="003A7AE1" w:rsidRDefault="003A7A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FD" w:rsidRDefault="00F16BFD" w:rsidP="0003700B">
      <w:r>
        <w:separator/>
      </w:r>
    </w:p>
  </w:footnote>
  <w:footnote w:type="continuationSeparator" w:id="0">
    <w:p w:rsidR="00F16BFD" w:rsidRDefault="00F16BFD" w:rsidP="0003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1EA"/>
    <w:multiLevelType w:val="hybridMultilevel"/>
    <w:tmpl w:val="35901DC6"/>
    <w:lvl w:ilvl="0" w:tplc="AB14B564">
      <w:start w:val="4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3D3039"/>
    <w:multiLevelType w:val="multilevel"/>
    <w:tmpl w:val="4F1A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B61E6"/>
    <w:multiLevelType w:val="hybridMultilevel"/>
    <w:tmpl w:val="6B1A3204"/>
    <w:lvl w:ilvl="0" w:tplc="AA12E78C">
      <w:start w:val="5"/>
      <w:numFmt w:val="taiwaneseCountingThousand"/>
      <w:lvlText w:val="%1、"/>
      <w:lvlJc w:val="left"/>
      <w:pPr>
        <w:ind w:left="440" w:hanging="44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DC588D"/>
    <w:multiLevelType w:val="multilevel"/>
    <w:tmpl w:val="BB8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97AFF"/>
    <w:multiLevelType w:val="multilevel"/>
    <w:tmpl w:val="A474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744DE"/>
    <w:multiLevelType w:val="multilevel"/>
    <w:tmpl w:val="9A1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674DA"/>
    <w:multiLevelType w:val="multilevel"/>
    <w:tmpl w:val="4210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B2589"/>
    <w:multiLevelType w:val="multilevel"/>
    <w:tmpl w:val="5A9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8012D"/>
    <w:multiLevelType w:val="hybridMultilevel"/>
    <w:tmpl w:val="ACDCF914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9">
    <w:nsid w:val="36C97D9D"/>
    <w:multiLevelType w:val="hybridMultilevel"/>
    <w:tmpl w:val="65ACEF8E"/>
    <w:lvl w:ilvl="0" w:tplc="8C7AA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295B29"/>
    <w:multiLevelType w:val="hybridMultilevel"/>
    <w:tmpl w:val="9C04B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B333078"/>
    <w:multiLevelType w:val="hybridMultilevel"/>
    <w:tmpl w:val="A37A2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9500C1"/>
    <w:multiLevelType w:val="multilevel"/>
    <w:tmpl w:val="5102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C4A49"/>
    <w:multiLevelType w:val="hybridMultilevel"/>
    <w:tmpl w:val="A46E835A"/>
    <w:lvl w:ilvl="0" w:tplc="45B0F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9276C49"/>
    <w:multiLevelType w:val="hybridMultilevel"/>
    <w:tmpl w:val="1BF01A70"/>
    <w:lvl w:ilvl="0" w:tplc="22BE3712">
      <w:start w:val="9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A5E02B0"/>
    <w:multiLevelType w:val="hybridMultilevel"/>
    <w:tmpl w:val="A882F470"/>
    <w:lvl w:ilvl="0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16">
    <w:nsid w:val="5A9C5179"/>
    <w:multiLevelType w:val="hybridMultilevel"/>
    <w:tmpl w:val="D15E97E6"/>
    <w:lvl w:ilvl="0" w:tplc="D2129960">
      <w:start w:val="1"/>
      <w:numFmt w:val="bullet"/>
      <w:lvlText w:val="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17">
    <w:nsid w:val="5A9C5A06"/>
    <w:multiLevelType w:val="multilevel"/>
    <w:tmpl w:val="D15E97E6"/>
    <w:lvl w:ilvl="0">
      <w:start w:val="1"/>
      <w:numFmt w:val="bullet"/>
      <w:lvlText w:val="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18">
    <w:nsid w:val="604D2AFC"/>
    <w:multiLevelType w:val="hybridMultilevel"/>
    <w:tmpl w:val="803C0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9762731"/>
    <w:multiLevelType w:val="multilevel"/>
    <w:tmpl w:val="9D4C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74AA8"/>
    <w:multiLevelType w:val="hybridMultilevel"/>
    <w:tmpl w:val="94EE1A00"/>
    <w:lvl w:ilvl="0" w:tplc="D1B832B8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2"/>
        </w:tabs>
        <w:ind w:left="4752" w:hanging="480"/>
      </w:pPr>
      <w:rPr>
        <w:rFonts w:ascii="Wingdings" w:hAnsi="Wingdings" w:hint="default"/>
      </w:rPr>
    </w:lvl>
  </w:abstractNum>
  <w:abstractNum w:abstractNumId="21">
    <w:nsid w:val="73BB1183"/>
    <w:multiLevelType w:val="multilevel"/>
    <w:tmpl w:val="DF0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9"/>
  </w:num>
  <w:num w:numId="5">
    <w:abstractNumId w:val="12"/>
  </w:num>
  <w:num w:numId="6">
    <w:abstractNumId w:val="4"/>
  </w:num>
  <w:num w:numId="7">
    <w:abstractNumId w:val="5"/>
  </w:num>
  <w:num w:numId="8">
    <w:abstractNumId w:val="21"/>
  </w:num>
  <w:num w:numId="9">
    <w:abstractNumId w:val="20"/>
  </w:num>
  <w:num w:numId="10">
    <w:abstractNumId w:val="3"/>
  </w:num>
  <w:num w:numId="11">
    <w:abstractNumId w:val="16"/>
  </w:num>
  <w:num w:numId="12">
    <w:abstractNumId w:val="17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0"/>
    <w:rsid w:val="00032821"/>
    <w:rsid w:val="00036374"/>
    <w:rsid w:val="0003700B"/>
    <w:rsid w:val="000813C0"/>
    <w:rsid w:val="000B3823"/>
    <w:rsid w:val="000E6E41"/>
    <w:rsid w:val="0010139E"/>
    <w:rsid w:val="001214A0"/>
    <w:rsid w:val="001257F8"/>
    <w:rsid w:val="001258E5"/>
    <w:rsid w:val="001476F5"/>
    <w:rsid w:val="00147BE6"/>
    <w:rsid w:val="001743BC"/>
    <w:rsid w:val="001A1951"/>
    <w:rsid w:val="001E25CC"/>
    <w:rsid w:val="00244D61"/>
    <w:rsid w:val="00250F53"/>
    <w:rsid w:val="00281656"/>
    <w:rsid w:val="002B04DE"/>
    <w:rsid w:val="002D42F7"/>
    <w:rsid w:val="00301C63"/>
    <w:rsid w:val="00331237"/>
    <w:rsid w:val="0039681B"/>
    <w:rsid w:val="003A5CDA"/>
    <w:rsid w:val="003A7AE1"/>
    <w:rsid w:val="003E427B"/>
    <w:rsid w:val="00400A99"/>
    <w:rsid w:val="00406F77"/>
    <w:rsid w:val="004230FF"/>
    <w:rsid w:val="00430ADB"/>
    <w:rsid w:val="00453CCA"/>
    <w:rsid w:val="0046050A"/>
    <w:rsid w:val="00475633"/>
    <w:rsid w:val="00485E72"/>
    <w:rsid w:val="004B4603"/>
    <w:rsid w:val="004C2A83"/>
    <w:rsid w:val="004C5768"/>
    <w:rsid w:val="004F2E87"/>
    <w:rsid w:val="005338BC"/>
    <w:rsid w:val="0055574F"/>
    <w:rsid w:val="00597BA4"/>
    <w:rsid w:val="005A0FC0"/>
    <w:rsid w:val="005A280C"/>
    <w:rsid w:val="005A51E7"/>
    <w:rsid w:val="005B447F"/>
    <w:rsid w:val="005B7E43"/>
    <w:rsid w:val="005D7B41"/>
    <w:rsid w:val="005F4CF4"/>
    <w:rsid w:val="005F79A3"/>
    <w:rsid w:val="00602BF6"/>
    <w:rsid w:val="0060599C"/>
    <w:rsid w:val="00646A5E"/>
    <w:rsid w:val="006A3AC0"/>
    <w:rsid w:val="006E6D2E"/>
    <w:rsid w:val="006F62CF"/>
    <w:rsid w:val="00700063"/>
    <w:rsid w:val="00717DBB"/>
    <w:rsid w:val="007259A7"/>
    <w:rsid w:val="00764397"/>
    <w:rsid w:val="0079136B"/>
    <w:rsid w:val="007972D1"/>
    <w:rsid w:val="007A1498"/>
    <w:rsid w:val="007B15A2"/>
    <w:rsid w:val="007C5F1C"/>
    <w:rsid w:val="008313D7"/>
    <w:rsid w:val="00876911"/>
    <w:rsid w:val="008903C3"/>
    <w:rsid w:val="008B16E5"/>
    <w:rsid w:val="008C1E6A"/>
    <w:rsid w:val="008C63E7"/>
    <w:rsid w:val="008C6B0A"/>
    <w:rsid w:val="008D1FBA"/>
    <w:rsid w:val="008E0804"/>
    <w:rsid w:val="00907012"/>
    <w:rsid w:val="009546A2"/>
    <w:rsid w:val="009F6B11"/>
    <w:rsid w:val="00A06020"/>
    <w:rsid w:val="00A15DCF"/>
    <w:rsid w:val="00A405D1"/>
    <w:rsid w:val="00A42E53"/>
    <w:rsid w:val="00A83D77"/>
    <w:rsid w:val="00A913F8"/>
    <w:rsid w:val="00A94811"/>
    <w:rsid w:val="00AB79E9"/>
    <w:rsid w:val="00AC204F"/>
    <w:rsid w:val="00AC300C"/>
    <w:rsid w:val="00AD32CA"/>
    <w:rsid w:val="00B24C9E"/>
    <w:rsid w:val="00B26C44"/>
    <w:rsid w:val="00B51DF5"/>
    <w:rsid w:val="00B54CB3"/>
    <w:rsid w:val="00BC4514"/>
    <w:rsid w:val="00C01AC0"/>
    <w:rsid w:val="00C33AD3"/>
    <w:rsid w:val="00C67601"/>
    <w:rsid w:val="00C76155"/>
    <w:rsid w:val="00CA3F04"/>
    <w:rsid w:val="00CB5167"/>
    <w:rsid w:val="00D161F6"/>
    <w:rsid w:val="00D46323"/>
    <w:rsid w:val="00D521A0"/>
    <w:rsid w:val="00D558A2"/>
    <w:rsid w:val="00D7560B"/>
    <w:rsid w:val="00D805CA"/>
    <w:rsid w:val="00D87206"/>
    <w:rsid w:val="00D913D5"/>
    <w:rsid w:val="00DC6969"/>
    <w:rsid w:val="00E23368"/>
    <w:rsid w:val="00E41E21"/>
    <w:rsid w:val="00E63246"/>
    <w:rsid w:val="00E81166"/>
    <w:rsid w:val="00ED0794"/>
    <w:rsid w:val="00EE4094"/>
    <w:rsid w:val="00F16BFD"/>
    <w:rsid w:val="00F445C6"/>
    <w:rsid w:val="00F6759A"/>
    <w:rsid w:val="00F877ED"/>
    <w:rsid w:val="00F90729"/>
    <w:rsid w:val="00FF0207"/>
    <w:rsid w:val="00FF4C1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23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B38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 標題 1 +"/>
    <w:basedOn w:val="1"/>
    <w:rsid w:val="000B3823"/>
    <w:pPr>
      <w:jc w:val="center"/>
    </w:pPr>
    <w:rPr>
      <w:rFonts w:eastAsia="華康粗圓體"/>
      <w:kern w:val="0"/>
      <w:sz w:val="28"/>
    </w:rPr>
  </w:style>
  <w:style w:type="character" w:customStyle="1" w:styleId="style30">
    <w:name w:val="style30"/>
    <w:basedOn w:val="a0"/>
    <w:rsid w:val="000B3823"/>
  </w:style>
  <w:style w:type="character" w:customStyle="1" w:styleId="style60">
    <w:name w:val="style60"/>
    <w:basedOn w:val="a0"/>
    <w:rsid w:val="000B3823"/>
  </w:style>
  <w:style w:type="paragraph" w:customStyle="1" w:styleId="style20">
    <w:name w:val="style20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67">
    <w:name w:val="style67"/>
    <w:basedOn w:val="a0"/>
    <w:rsid w:val="000B3823"/>
  </w:style>
  <w:style w:type="character" w:customStyle="1" w:styleId="style17">
    <w:name w:val="style17"/>
    <w:basedOn w:val="a0"/>
    <w:rsid w:val="000B3823"/>
  </w:style>
  <w:style w:type="paragraph" w:customStyle="1" w:styleId="style52">
    <w:name w:val="style52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63">
    <w:name w:val="style63"/>
    <w:basedOn w:val="a0"/>
    <w:rsid w:val="000B3823"/>
  </w:style>
  <w:style w:type="paragraph" w:styleId="Web">
    <w:name w:val="Normal (Web)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3">
    <w:name w:val="Hyperlink"/>
    <w:basedOn w:val="a0"/>
    <w:rsid w:val="000B3823"/>
    <w:rPr>
      <w:color w:val="0000FF"/>
      <w:u w:val="single"/>
    </w:rPr>
  </w:style>
  <w:style w:type="paragraph" w:customStyle="1" w:styleId="style68">
    <w:name w:val="style68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Strong"/>
    <w:basedOn w:val="a0"/>
    <w:qFormat/>
    <w:rsid w:val="000B3823"/>
    <w:rPr>
      <w:b/>
      <w:bCs/>
    </w:rPr>
  </w:style>
  <w:style w:type="paragraph" w:customStyle="1" w:styleId="style20style59">
    <w:name w:val="style20 style59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tyle581">
    <w:name w:val="style581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201">
    <w:name w:val="style201"/>
    <w:basedOn w:val="a0"/>
    <w:rsid w:val="000B3823"/>
  </w:style>
  <w:style w:type="table" w:styleId="a5">
    <w:name w:val="Table Grid"/>
    <w:basedOn w:val="a1"/>
    <w:rsid w:val="001214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0B3823"/>
    <w:pPr>
      <w:adjustRightInd w:val="0"/>
      <w:spacing w:line="220" w:lineRule="atLeast"/>
      <w:textAlignment w:val="baseline"/>
    </w:pPr>
    <w:rPr>
      <w:rFonts w:ascii="超研澤中楷" w:eastAsia="超研澤中楷"/>
      <w:sz w:val="20"/>
      <w:szCs w:val="20"/>
    </w:rPr>
  </w:style>
  <w:style w:type="paragraph" w:styleId="a6">
    <w:name w:val="header"/>
    <w:basedOn w:val="a"/>
    <w:link w:val="a7"/>
    <w:rsid w:val="0003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3700B"/>
  </w:style>
  <w:style w:type="paragraph" w:styleId="a8">
    <w:name w:val="footer"/>
    <w:basedOn w:val="a"/>
    <w:link w:val="a9"/>
    <w:uiPriority w:val="99"/>
    <w:rsid w:val="0003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700B"/>
  </w:style>
  <w:style w:type="paragraph" w:styleId="aa">
    <w:name w:val="Balloon Text"/>
    <w:basedOn w:val="a"/>
    <w:link w:val="ab"/>
    <w:rsid w:val="00F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F02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F79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23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B382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 標題 1 +"/>
    <w:basedOn w:val="1"/>
    <w:rsid w:val="000B3823"/>
    <w:pPr>
      <w:jc w:val="center"/>
    </w:pPr>
    <w:rPr>
      <w:rFonts w:eastAsia="華康粗圓體"/>
      <w:kern w:val="0"/>
      <w:sz w:val="28"/>
    </w:rPr>
  </w:style>
  <w:style w:type="character" w:customStyle="1" w:styleId="style30">
    <w:name w:val="style30"/>
    <w:basedOn w:val="a0"/>
    <w:rsid w:val="000B3823"/>
  </w:style>
  <w:style w:type="character" w:customStyle="1" w:styleId="style60">
    <w:name w:val="style60"/>
    <w:basedOn w:val="a0"/>
    <w:rsid w:val="000B3823"/>
  </w:style>
  <w:style w:type="paragraph" w:customStyle="1" w:styleId="style20">
    <w:name w:val="style20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67">
    <w:name w:val="style67"/>
    <w:basedOn w:val="a0"/>
    <w:rsid w:val="000B3823"/>
  </w:style>
  <w:style w:type="character" w:customStyle="1" w:styleId="style17">
    <w:name w:val="style17"/>
    <w:basedOn w:val="a0"/>
    <w:rsid w:val="000B3823"/>
  </w:style>
  <w:style w:type="paragraph" w:customStyle="1" w:styleId="style52">
    <w:name w:val="style52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63">
    <w:name w:val="style63"/>
    <w:basedOn w:val="a0"/>
    <w:rsid w:val="000B3823"/>
  </w:style>
  <w:style w:type="paragraph" w:styleId="Web">
    <w:name w:val="Normal (Web)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3">
    <w:name w:val="Hyperlink"/>
    <w:basedOn w:val="a0"/>
    <w:rsid w:val="000B3823"/>
    <w:rPr>
      <w:color w:val="0000FF"/>
      <w:u w:val="single"/>
    </w:rPr>
  </w:style>
  <w:style w:type="paragraph" w:customStyle="1" w:styleId="style68">
    <w:name w:val="style68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4">
    <w:name w:val="Strong"/>
    <w:basedOn w:val="a0"/>
    <w:qFormat/>
    <w:rsid w:val="000B3823"/>
    <w:rPr>
      <w:b/>
      <w:bCs/>
    </w:rPr>
  </w:style>
  <w:style w:type="paragraph" w:customStyle="1" w:styleId="style20style59">
    <w:name w:val="style20 style59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tyle581">
    <w:name w:val="style581"/>
    <w:basedOn w:val="a"/>
    <w:rsid w:val="000B3823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201">
    <w:name w:val="style201"/>
    <w:basedOn w:val="a0"/>
    <w:rsid w:val="000B3823"/>
  </w:style>
  <w:style w:type="table" w:styleId="a5">
    <w:name w:val="Table Grid"/>
    <w:basedOn w:val="a1"/>
    <w:rsid w:val="001214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0B3823"/>
    <w:pPr>
      <w:adjustRightInd w:val="0"/>
      <w:spacing w:line="220" w:lineRule="atLeast"/>
      <w:textAlignment w:val="baseline"/>
    </w:pPr>
    <w:rPr>
      <w:rFonts w:ascii="超研澤中楷" w:eastAsia="超研澤中楷"/>
      <w:sz w:val="20"/>
      <w:szCs w:val="20"/>
    </w:rPr>
  </w:style>
  <w:style w:type="paragraph" w:styleId="a6">
    <w:name w:val="header"/>
    <w:basedOn w:val="a"/>
    <w:link w:val="a7"/>
    <w:rsid w:val="0003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3700B"/>
  </w:style>
  <w:style w:type="paragraph" w:styleId="a8">
    <w:name w:val="footer"/>
    <w:basedOn w:val="a"/>
    <w:link w:val="a9"/>
    <w:uiPriority w:val="99"/>
    <w:rsid w:val="00037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700B"/>
  </w:style>
  <w:style w:type="paragraph" w:styleId="aa">
    <w:name w:val="Balloon Text"/>
    <w:basedOn w:val="a"/>
    <w:link w:val="ab"/>
    <w:rsid w:val="00F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F02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F7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9825@mail.fj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1695</Characters>
  <Application>Microsoft Office Word</Application>
  <DocSecurity>0</DocSecurity>
  <Lines>14</Lines>
  <Paragraphs>3</Paragraphs>
  <ScaleCrop>false</ScaleCrop>
  <Company>.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毛衣產品與技術(基礎課程)</dc:title>
  <dc:creator>Media9</dc:creator>
  <cp:lastModifiedBy>extuser03</cp:lastModifiedBy>
  <cp:revision>4</cp:revision>
  <cp:lastPrinted>2016-02-16T02:01:00Z</cp:lastPrinted>
  <dcterms:created xsi:type="dcterms:W3CDTF">2016-03-08T02:53:00Z</dcterms:created>
  <dcterms:modified xsi:type="dcterms:W3CDTF">2016-03-18T08:30:00Z</dcterms:modified>
</cp:coreProperties>
</file>