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3D" w:rsidRDefault="0026583D" w:rsidP="0026583D">
      <w:pPr>
        <w:pStyle w:val="af2"/>
        <w:jc w:val="left"/>
      </w:pPr>
      <w:bookmarkStart w:id="0" w:name="_GoBack"/>
      <w:bookmarkEnd w:id="0"/>
      <w:r>
        <w:rPr>
          <w:rFonts w:hint="eastAsia"/>
        </w:rPr>
        <w:t>因應武漢肺炎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情，學生</w:t>
      </w:r>
      <w:r w:rsidR="00087B14">
        <w:rPr>
          <w:rFonts w:hint="eastAsia"/>
        </w:rPr>
        <w:t>於當地姊妹校</w:t>
      </w:r>
      <w:r w:rsidRPr="00EF578A">
        <w:rPr>
          <w:rFonts w:hint="eastAsia"/>
        </w:rPr>
        <w:t>修課</w:t>
      </w:r>
      <w:r>
        <w:rPr>
          <w:rFonts w:hint="eastAsia"/>
        </w:rPr>
        <w:t>事宜：</w:t>
      </w:r>
    </w:p>
    <w:p w:rsidR="0026583D" w:rsidRPr="00944833" w:rsidRDefault="0026583D" w:rsidP="0013150B">
      <w:pPr>
        <w:pStyle w:val="af1"/>
        <w:numPr>
          <w:ilvl w:val="0"/>
          <w:numId w:val="6"/>
        </w:numPr>
        <w:ind w:leftChars="0"/>
        <w:rPr>
          <w:sz w:val="28"/>
        </w:rPr>
      </w:pPr>
      <w:r w:rsidRPr="00944833">
        <w:rPr>
          <w:rFonts w:hint="eastAsia"/>
          <w:sz w:val="28"/>
        </w:rPr>
        <w:t>學生需先自行取得當地學校系所同意，本校系所接續媒合姊妹校</w:t>
      </w:r>
      <w:proofErr w:type="gramStart"/>
      <w:r w:rsidRPr="00944833">
        <w:rPr>
          <w:rFonts w:hint="eastAsia"/>
          <w:sz w:val="28"/>
        </w:rPr>
        <w:t>相對應系所</w:t>
      </w:r>
      <w:proofErr w:type="gramEnd"/>
      <w:r w:rsidRPr="00944833">
        <w:rPr>
          <w:rFonts w:hint="eastAsia"/>
          <w:sz w:val="28"/>
        </w:rPr>
        <w:t>提供之課程是否符合學生畢業需求，</w:t>
      </w:r>
      <w:r w:rsidR="003106F5" w:rsidRPr="00944833">
        <w:rPr>
          <w:rFonts w:hint="eastAsia"/>
          <w:sz w:val="28"/>
        </w:rPr>
        <w:t>並</w:t>
      </w:r>
      <w:r w:rsidR="003825F5" w:rsidRPr="00944833">
        <w:rPr>
          <w:rFonts w:hint="eastAsia"/>
          <w:sz w:val="28"/>
        </w:rPr>
        <w:t>另外</w:t>
      </w:r>
      <w:r w:rsidRPr="00944833">
        <w:rPr>
          <w:rFonts w:hint="eastAsia"/>
          <w:sz w:val="28"/>
        </w:rPr>
        <w:t>回報本校國際處學生名單。</w:t>
      </w:r>
    </w:p>
    <w:p w:rsidR="0026583D" w:rsidRPr="00944833" w:rsidRDefault="0026583D" w:rsidP="00087B14">
      <w:pPr>
        <w:pStyle w:val="af1"/>
        <w:numPr>
          <w:ilvl w:val="0"/>
          <w:numId w:val="6"/>
        </w:numPr>
        <w:ind w:leftChars="0"/>
        <w:rPr>
          <w:sz w:val="28"/>
        </w:rPr>
      </w:pPr>
      <w:r w:rsidRPr="00944833">
        <w:rPr>
          <w:rFonts w:hint="eastAsia"/>
          <w:sz w:val="28"/>
        </w:rPr>
        <w:t>當地</w:t>
      </w:r>
      <w:r w:rsidR="00087B14" w:rsidRPr="00087B14">
        <w:rPr>
          <w:rFonts w:hint="eastAsia"/>
          <w:sz w:val="28"/>
        </w:rPr>
        <w:t>姊妹校</w:t>
      </w:r>
      <w:proofErr w:type="gramStart"/>
      <w:r w:rsidRPr="00944833">
        <w:rPr>
          <w:rFonts w:hint="eastAsia"/>
          <w:sz w:val="28"/>
        </w:rPr>
        <w:t>如需系所</w:t>
      </w:r>
      <w:proofErr w:type="gramEnd"/>
      <w:r w:rsidRPr="00944833">
        <w:rPr>
          <w:rFonts w:hint="eastAsia"/>
          <w:sz w:val="28"/>
        </w:rPr>
        <w:t>或校方出具相關說明或申請文件，則依該校規定</w:t>
      </w:r>
      <w:r w:rsidR="006A4CD3" w:rsidRPr="00944833">
        <w:rPr>
          <w:rFonts w:hint="eastAsia"/>
          <w:sz w:val="28"/>
        </w:rPr>
        <w:t>配合</w:t>
      </w:r>
      <w:r w:rsidRPr="00944833">
        <w:rPr>
          <w:rFonts w:hint="eastAsia"/>
          <w:sz w:val="28"/>
        </w:rPr>
        <w:t>辦理。</w:t>
      </w:r>
    </w:p>
    <w:p w:rsidR="0026583D" w:rsidRPr="00944833" w:rsidRDefault="00087B14" w:rsidP="0013150B">
      <w:pPr>
        <w:pStyle w:val="af1"/>
        <w:numPr>
          <w:ilvl w:val="0"/>
          <w:numId w:val="6"/>
        </w:numPr>
        <w:ind w:leftChars="0"/>
        <w:rPr>
          <w:sz w:val="28"/>
        </w:rPr>
      </w:pPr>
      <w:r>
        <w:rPr>
          <w:rFonts w:hint="eastAsia"/>
          <w:sz w:val="28"/>
        </w:rPr>
        <w:t>學生於</w:t>
      </w:r>
      <w:r w:rsidR="0026583D" w:rsidRPr="00944833">
        <w:rPr>
          <w:rFonts w:hint="eastAsia"/>
          <w:sz w:val="28"/>
        </w:rPr>
        <w:t>當地</w:t>
      </w:r>
      <w:r w:rsidRPr="00087B14">
        <w:rPr>
          <w:rFonts w:hint="eastAsia"/>
          <w:sz w:val="28"/>
        </w:rPr>
        <w:t>姊妹校</w:t>
      </w:r>
      <w:r>
        <w:rPr>
          <w:rFonts w:hint="eastAsia"/>
          <w:sz w:val="28"/>
        </w:rPr>
        <w:t>完成</w:t>
      </w:r>
      <w:r w:rsidR="0026583D" w:rsidRPr="00944833">
        <w:rPr>
          <w:rFonts w:hint="eastAsia"/>
          <w:sz w:val="28"/>
        </w:rPr>
        <w:t>選課</w:t>
      </w:r>
      <w:r>
        <w:rPr>
          <w:rFonts w:hint="eastAsia"/>
          <w:sz w:val="28"/>
        </w:rPr>
        <w:t>作業後</w:t>
      </w:r>
      <w:r w:rsidR="0026583D" w:rsidRPr="00944833">
        <w:rPr>
          <w:rFonts w:hint="eastAsia"/>
          <w:sz w:val="28"/>
        </w:rPr>
        <w:t>，需填具選課清單</w:t>
      </w:r>
      <w:r w:rsidR="003825F5" w:rsidRPr="00944833">
        <w:rPr>
          <w:rFonts w:hint="eastAsia"/>
          <w:sz w:val="28"/>
        </w:rPr>
        <w:t>（如下頁）</w:t>
      </w:r>
      <w:r>
        <w:rPr>
          <w:rFonts w:hint="eastAsia"/>
          <w:sz w:val="28"/>
        </w:rPr>
        <w:t>回傳給系所</w:t>
      </w:r>
      <w:r w:rsidR="0026583D" w:rsidRPr="00944833">
        <w:rPr>
          <w:rFonts w:hint="eastAsia"/>
          <w:sz w:val="28"/>
        </w:rPr>
        <w:t>，</w:t>
      </w:r>
      <w:r w:rsidR="0013150B" w:rsidRPr="0013150B">
        <w:rPr>
          <w:rFonts w:hint="eastAsia"/>
          <w:sz w:val="28"/>
        </w:rPr>
        <w:t>以個案方式辦理人工選課</w:t>
      </w:r>
      <w:r w:rsidR="0013150B">
        <w:rPr>
          <w:rFonts w:hint="eastAsia"/>
          <w:sz w:val="28"/>
        </w:rPr>
        <w:t>。</w:t>
      </w:r>
    </w:p>
    <w:p w:rsidR="0026583D" w:rsidRPr="00944833" w:rsidRDefault="0026583D" w:rsidP="0026583D">
      <w:pPr>
        <w:pStyle w:val="af1"/>
        <w:numPr>
          <w:ilvl w:val="0"/>
          <w:numId w:val="6"/>
        </w:numPr>
        <w:ind w:leftChars="0"/>
        <w:rPr>
          <w:sz w:val="28"/>
        </w:rPr>
      </w:pPr>
      <w:r w:rsidRPr="00944833">
        <w:rPr>
          <w:rFonts w:hint="eastAsia"/>
          <w:sz w:val="28"/>
        </w:rPr>
        <w:t>姊妹校名單參考：</w:t>
      </w:r>
      <w:hyperlink r:id="rId8" w:history="1">
        <w:r w:rsidRPr="00944833">
          <w:rPr>
            <w:rStyle w:val="af0"/>
            <w:sz w:val="28"/>
          </w:rPr>
          <w:t>http://aec.oie.fju.edu.tw/generalServices.jsp?labelID=34</w:t>
        </w:r>
      </w:hyperlink>
      <w:r w:rsidRPr="00944833">
        <w:rPr>
          <w:rFonts w:hint="eastAsia"/>
          <w:sz w:val="28"/>
        </w:rPr>
        <w:t xml:space="preserve">　</w:t>
      </w:r>
    </w:p>
    <w:p w:rsidR="0026583D" w:rsidRPr="00944833" w:rsidRDefault="0026583D" w:rsidP="0026583D">
      <w:pPr>
        <w:pStyle w:val="af1"/>
        <w:numPr>
          <w:ilvl w:val="0"/>
          <w:numId w:val="6"/>
        </w:numPr>
        <w:ind w:leftChars="0"/>
        <w:rPr>
          <w:sz w:val="28"/>
        </w:rPr>
      </w:pPr>
      <w:r w:rsidRPr="00944833">
        <w:rPr>
          <w:rFonts w:hint="eastAsia"/>
          <w:sz w:val="28"/>
        </w:rPr>
        <w:t>系所回報學生名單網址：</w:t>
      </w:r>
      <w:hyperlink r:id="rId9" w:history="1">
        <w:r w:rsidRPr="00944833">
          <w:rPr>
            <w:rStyle w:val="af0"/>
            <w:sz w:val="28"/>
          </w:rPr>
          <w:t>https://docs.google.com/forms/d/e/1FAIpQLSen9538oanMKOtObPRTlrFyxzWi4htBWfwZWsJdic2EdIxMow/viewform</w:t>
        </w:r>
      </w:hyperlink>
    </w:p>
    <w:p w:rsidR="0026583D" w:rsidRPr="00824871" w:rsidRDefault="0026583D" w:rsidP="0026583D">
      <w:pPr>
        <w:pStyle w:val="af1"/>
        <w:ind w:leftChars="0" w:left="360"/>
        <w:rPr>
          <w:sz w:val="28"/>
        </w:rPr>
      </w:pPr>
    </w:p>
    <w:p w:rsidR="0026583D" w:rsidRDefault="0026583D" w:rsidP="005B5AAA">
      <w:pPr>
        <w:widowControl/>
        <w:sectPr w:rsidR="002658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810"/>
        <w:tblW w:w="105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507"/>
        <w:gridCol w:w="2075"/>
        <w:gridCol w:w="992"/>
        <w:gridCol w:w="1134"/>
        <w:gridCol w:w="1843"/>
        <w:gridCol w:w="425"/>
        <w:gridCol w:w="1418"/>
        <w:gridCol w:w="519"/>
      </w:tblGrid>
      <w:tr w:rsidR="0026583D" w:rsidTr="00C822CD">
        <w:trPr>
          <w:trHeight w:val="504"/>
        </w:trPr>
        <w:tc>
          <w:tcPr>
            <w:tcW w:w="10550" w:type="dxa"/>
            <w:gridSpan w:val="9"/>
            <w:shd w:val="clear" w:color="auto" w:fill="auto"/>
          </w:tcPr>
          <w:p w:rsidR="0026583D" w:rsidRDefault="0026583D" w:rsidP="00C822C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學期輔仁大學學生赴國外修讀選課清單</w:t>
            </w:r>
          </w:p>
        </w:tc>
      </w:tr>
      <w:tr w:rsidR="0026583D" w:rsidTr="00C822CD">
        <w:trPr>
          <w:trHeight w:val="504"/>
        </w:trPr>
        <w:tc>
          <w:tcPr>
            <w:tcW w:w="421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6583D" w:rsidRDefault="0026583D" w:rsidP="00C822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地區：中國</w:t>
            </w:r>
          </w:p>
        </w:tc>
        <w:tc>
          <w:tcPr>
            <w:tcW w:w="6331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6583D" w:rsidRDefault="0026583D" w:rsidP="00C822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學校：</w:t>
            </w:r>
          </w:p>
        </w:tc>
      </w:tr>
      <w:tr w:rsidR="0026583D" w:rsidTr="00C822CD">
        <w:trPr>
          <w:trHeight w:val="504"/>
        </w:trPr>
        <w:tc>
          <w:tcPr>
            <w:tcW w:w="421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6583D" w:rsidRDefault="0026583D" w:rsidP="00C822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67C5A">
              <w:rPr>
                <w:rFonts w:ascii="Times New Roman" w:eastAsia="標楷體" w:hAnsi="Times New Roman" w:hint="eastAsia"/>
                <w:szCs w:val="24"/>
              </w:rPr>
              <w:t>輔大</w:t>
            </w:r>
            <w:r>
              <w:rPr>
                <w:rFonts w:ascii="Times New Roman" w:eastAsia="標楷體" w:hAnsi="Times New Roman"/>
                <w:szCs w:val="24"/>
              </w:rPr>
              <w:t>系級：</w:t>
            </w:r>
          </w:p>
        </w:tc>
        <w:tc>
          <w:tcPr>
            <w:tcW w:w="396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6583D" w:rsidRDefault="0026583D" w:rsidP="00C822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輔大</w:t>
            </w:r>
            <w:r w:rsidRPr="005D7491">
              <w:rPr>
                <w:rFonts w:ascii="Times New Roman" w:eastAsia="標楷體" w:hAnsi="Times New Roman" w:hint="eastAsia"/>
                <w:szCs w:val="24"/>
              </w:rPr>
              <w:t>學號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236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6583D" w:rsidRDefault="0026583D" w:rsidP="00C822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</w:tr>
      <w:tr w:rsidR="0026583D" w:rsidTr="00C822CD">
        <w:trPr>
          <w:trHeight w:val="504"/>
        </w:trPr>
        <w:tc>
          <w:tcPr>
            <w:tcW w:w="637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583D" w:rsidRPr="005D7491" w:rsidRDefault="0026583D" w:rsidP="00C822CD">
            <w:pPr>
              <w:spacing w:line="2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D7491">
              <w:rPr>
                <w:rFonts w:ascii="Times New Roman" w:eastAsia="標楷體" w:hAnsi="Times New Roman"/>
                <w:b/>
                <w:sz w:val="20"/>
                <w:szCs w:val="20"/>
              </w:rPr>
              <w:t>授課</w:t>
            </w:r>
          </w:p>
          <w:p w:rsidR="0026583D" w:rsidRPr="005D7491" w:rsidRDefault="0026583D" w:rsidP="00C822CD">
            <w:pPr>
              <w:spacing w:line="2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D7491">
              <w:rPr>
                <w:rFonts w:ascii="Times New Roman" w:eastAsia="標楷體" w:hAnsi="Times New Roman"/>
                <w:b/>
                <w:sz w:val="20"/>
                <w:szCs w:val="20"/>
              </w:rPr>
              <w:t>語言</w:t>
            </w:r>
          </w:p>
        </w:tc>
        <w:tc>
          <w:tcPr>
            <w:tcW w:w="15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Pr="005D7491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5D749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輔大</w:t>
            </w:r>
          </w:p>
          <w:p w:rsidR="0026583D" w:rsidRPr="005D7491" w:rsidRDefault="0026583D" w:rsidP="00C822C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749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課程代碼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(5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碼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5B5AAA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輔大</w:t>
            </w:r>
          </w:p>
          <w:p w:rsidR="0026583D" w:rsidRDefault="0026583D" w:rsidP="00C822C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課程名稱</w:t>
            </w:r>
            <w:r w:rsidRPr="00C6519D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C6519D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中文</w:t>
            </w:r>
            <w:r w:rsidRPr="00C6519D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</w:tcBorders>
            <w:shd w:val="pct15" w:color="auto" w:fill="auto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4C68ED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  <w:highlight w:val="yellow"/>
              </w:rPr>
              <w:t>當地</w:t>
            </w:r>
          </w:p>
          <w:p w:rsidR="0026583D" w:rsidRDefault="0026583D" w:rsidP="00C822C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課程名稱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英文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shd w:val="pct15" w:color="auto" w:fill="auto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4C68ED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  <w:highlight w:val="yellow"/>
              </w:rPr>
              <w:t>當地</w:t>
            </w:r>
          </w:p>
          <w:p w:rsidR="0026583D" w:rsidRDefault="0026583D" w:rsidP="00C822C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課程名稱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當地語言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無則免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選別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轉換後</w:t>
            </w:r>
          </w:p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輔大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期次</w:t>
            </w:r>
          </w:p>
        </w:tc>
      </w:tr>
      <w:tr w:rsidR="0026583D" w:rsidTr="00C822CD">
        <w:trPr>
          <w:trHeight w:val="126"/>
        </w:trPr>
        <w:tc>
          <w:tcPr>
            <w:tcW w:w="637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583D" w:rsidRPr="005D7491" w:rsidRDefault="0026583D" w:rsidP="00C822CD">
            <w:pPr>
              <w:spacing w:line="2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Pr="005B5AAA" w:rsidRDefault="0026583D" w:rsidP="00C822CD">
            <w:pPr>
              <w:spacing w:line="1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75EEA">
              <w:rPr>
                <w:rFonts w:ascii="Times New Roman" w:eastAsia="標楷體" w:hAnsi="Times New Roman" w:hint="eastAsia"/>
                <w:bCs/>
                <w:color w:val="000000"/>
                <w:sz w:val="16"/>
                <w:szCs w:val="20"/>
              </w:rPr>
              <w:t>輔仁大學科目中英文、代碼查詢系統：</w:t>
            </w:r>
            <w:hyperlink r:id="rId10" w:history="1">
              <w:r w:rsidRPr="00675EEA">
                <w:rPr>
                  <w:rStyle w:val="af0"/>
                  <w:rFonts w:ascii="Times New Roman" w:eastAsia="標楷體" w:hAnsi="Times New Roman" w:hint="eastAsia"/>
                  <w:bCs/>
                  <w:sz w:val="16"/>
                  <w:szCs w:val="20"/>
                </w:rPr>
                <w:t>http://estu.fju.edu.tw/newclass/sbascou.aspx</w:t>
              </w:r>
            </w:hyperlink>
          </w:p>
        </w:tc>
        <w:tc>
          <w:tcPr>
            <w:tcW w:w="2126" w:type="dxa"/>
            <w:gridSpan w:val="2"/>
            <w:vMerge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26583D" w:rsidRPr="004C68E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26583D" w:rsidRPr="004C68E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26583D" w:rsidRDefault="0026583D" w:rsidP="00C822CD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2AC9" w:rsidTr="00F42AC9">
        <w:trPr>
          <w:trHeight w:val="504"/>
        </w:trPr>
        <w:tc>
          <w:tcPr>
            <w:tcW w:w="637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F42AC9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42AC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中</w:t>
            </w: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1C650D">
            <w:pPr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(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例</w:t>
            </w:r>
            <w:r w:rsidR="001C650D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：</w:t>
            </w:r>
            <w:r w:rsidRPr="00F42AC9">
              <w:rPr>
                <w:rFonts w:ascii="Arial" w:eastAsia="標楷體" w:hAnsi="Arial" w:cs="Arial"/>
                <w:color w:val="FF0000"/>
                <w:sz w:val="20"/>
                <w:szCs w:val="20"/>
              </w:rPr>
              <w:t>00001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F42AC9">
            <w:pPr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(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例</w:t>
            </w:r>
            <w:r w:rsidR="001C650D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：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國文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13150B" w:rsidP="00F42AC9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(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例</w:t>
            </w:r>
            <w:r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：</w:t>
            </w:r>
            <w:r w:rsidRPr="001315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Chinese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F42AC9">
            <w:pPr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(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例</w:t>
            </w:r>
            <w:r w:rsidR="001C650D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國文</w:t>
            </w:r>
            <w:r w:rsidRPr="00F42AC9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F42AC9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42AC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選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F42AC9">
            <w:pPr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42AC9" w:rsidRPr="00F42AC9" w:rsidRDefault="00F42AC9" w:rsidP="00F42AC9">
            <w:pPr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F42AC9">
              <w:rPr>
                <w:rFonts w:ascii="Arial" w:eastAsia="標楷體" w:hAnsi="Arial" w:cs="Arial"/>
                <w:color w:val="FF0000"/>
                <w:sz w:val="20"/>
                <w:szCs w:val="20"/>
              </w:rPr>
              <w:t>00</w:t>
            </w:r>
          </w:p>
        </w:tc>
      </w:tr>
      <w:tr w:rsidR="00F42AC9" w:rsidTr="00C822CD">
        <w:trPr>
          <w:trHeight w:val="504"/>
        </w:trPr>
        <w:tc>
          <w:tcPr>
            <w:tcW w:w="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C07858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7E05">
              <w:rPr>
                <w:rFonts w:ascii="Times New Roman" w:eastAsia="標楷體" w:hAnsi="Times New Roman" w:hint="eastAsia"/>
                <w:sz w:val="20"/>
                <w:szCs w:val="20"/>
              </w:rPr>
              <w:t>選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2672F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</w:tr>
      <w:tr w:rsidR="00F42AC9" w:rsidTr="00C822CD">
        <w:trPr>
          <w:trHeight w:val="504"/>
        </w:trPr>
        <w:tc>
          <w:tcPr>
            <w:tcW w:w="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C07858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7E05">
              <w:rPr>
                <w:rFonts w:ascii="Times New Roman" w:eastAsia="標楷體" w:hAnsi="Times New Roman" w:hint="eastAsia"/>
                <w:sz w:val="20"/>
                <w:szCs w:val="20"/>
              </w:rPr>
              <w:t>選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2672F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</w:tr>
      <w:tr w:rsidR="00F42AC9" w:rsidTr="00C822CD">
        <w:trPr>
          <w:trHeight w:val="504"/>
        </w:trPr>
        <w:tc>
          <w:tcPr>
            <w:tcW w:w="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C07858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7E05">
              <w:rPr>
                <w:rFonts w:ascii="Times New Roman" w:eastAsia="標楷體" w:hAnsi="Times New Roman" w:hint="eastAsia"/>
                <w:sz w:val="20"/>
                <w:szCs w:val="20"/>
              </w:rPr>
              <w:t>選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2672F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</w:tr>
      <w:tr w:rsidR="00F42AC9" w:rsidTr="00C822CD">
        <w:trPr>
          <w:trHeight w:val="504"/>
        </w:trPr>
        <w:tc>
          <w:tcPr>
            <w:tcW w:w="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C07858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7E05">
              <w:rPr>
                <w:rFonts w:ascii="Times New Roman" w:eastAsia="標楷體" w:hAnsi="Times New Roman" w:hint="eastAsia"/>
                <w:sz w:val="20"/>
                <w:szCs w:val="20"/>
              </w:rPr>
              <w:t>選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2672F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</w:tr>
      <w:tr w:rsidR="00F42AC9" w:rsidTr="00C822CD">
        <w:trPr>
          <w:trHeight w:val="504"/>
        </w:trPr>
        <w:tc>
          <w:tcPr>
            <w:tcW w:w="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5B5AAA" w:rsidRDefault="00F42AC9" w:rsidP="00F42AC9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C07858" w:rsidRDefault="00F42AC9" w:rsidP="00F42AC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7E05">
              <w:rPr>
                <w:rFonts w:ascii="Times New Roman" w:eastAsia="標楷體" w:hAnsi="Times New Roman" w:hint="eastAsia"/>
                <w:sz w:val="20"/>
                <w:szCs w:val="20"/>
              </w:rPr>
              <w:t>選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2AC9" w:rsidRPr="0012672F" w:rsidRDefault="00F42AC9" w:rsidP="00F42AC9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2672F">
              <w:rPr>
                <w:rFonts w:ascii="Arial" w:eastAsia="標楷體" w:hAnsi="Arial" w:cs="Arial"/>
                <w:sz w:val="20"/>
                <w:szCs w:val="20"/>
              </w:rPr>
              <w:t>00</w:t>
            </w:r>
          </w:p>
        </w:tc>
      </w:tr>
      <w:tr w:rsidR="00F42AC9" w:rsidTr="007424CB">
        <w:trPr>
          <w:trHeight w:val="969"/>
        </w:trPr>
        <w:tc>
          <w:tcPr>
            <w:tcW w:w="10550" w:type="dxa"/>
            <w:gridSpan w:val="9"/>
            <w:shd w:val="clear" w:color="auto" w:fill="auto"/>
            <w:vAlign w:val="center"/>
          </w:tcPr>
          <w:p w:rsidR="0013150B" w:rsidRDefault="0013150B" w:rsidP="0013150B">
            <w:pPr>
              <w:spacing w:line="280" w:lineRule="exact"/>
              <w:rPr>
                <w:rFonts w:ascii="Times New Roman" w:eastAsia="標楷體" w:hAnsi="Times New Roman"/>
                <w:szCs w:val="28"/>
              </w:rPr>
            </w:pPr>
            <w:r w:rsidRPr="0013150B">
              <w:rPr>
                <w:rFonts w:ascii="Times New Roman" w:eastAsia="標楷體" w:hAnsi="Times New Roman" w:hint="eastAsia"/>
                <w:szCs w:val="28"/>
              </w:rPr>
              <w:t>輔大課程代碼</w:t>
            </w:r>
            <w:r>
              <w:rPr>
                <w:rFonts w:ascii="標楷體" w:eastAsia="標楷體" w:hAnsi="標楷體" w:hint="eastAsia"/>
                <w:szCs w:val="28"/>
              </w:rPr>
              <w:t>、</w:t>
            </w:r>
            <w:r w:rsidRPr="0013150B">
              <w:rPr>
                <w:rFonts w:ascii="標楷體" w:eastAsia="標楷體" w:hAnsi="標楷體" w:hint="eastAsia"/>
                <w:szCs w:val="28"/>
              </w:rPr>
              <w:t>輔大</w:t>
            </w:r>
            <w:r w:rsidRPr="0013150B">
              <w:rPr>
                <w:rFonts w:ascii="Times New Roman" w:eastAsia="標楷體" w:hAnsi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hint="eastAsia"/>
                <w:szCs w:val="28"/>
              </w:rPr>
              <w:t>：如</w:t>
            </w:r>
            <w:r w:rsidRPr="0013150B">
              <w:rPr>
                <w:rFonts w:ascii="Times New Roman" w:eastAsia="標楷體" w:hAnsi="Times New Roman" w:hint="eastAsia"/>
                <w:szCs w:val="28"/>
              </w:rPr>
              <w:t>查無類似</w:t>
            </w:r>
            <w:r>
              <w:rPr>
                <w:rFonts w:ascii="Times New Roman" w:eastAsia="標楷體" w:hAnsi="Times New Roman" w:hint="eastAsia"/>
                <w:szCs w:val="28"/>
              </w:rPr>
              <w:t>對應</w:t>
            </w:r>
            <w:r w:rsidRPr="0013150B">
              <w:rPr>
                <w:rFonts w:ascii="Times New Roman" w:eastAsia="標楷體" w:hAnsi="Times New Roman" w:hint="eastAsia"/>
                <w:szCs w:val="28"/>
              </w:rPr>
              <w:t>輔大原有的課程代碼及名稱</w:t>
            </w:r>
            <w:r>
              <w:rPr>
                <w:rFonts w:ascii="Times New Roman" w:eastAsia="標楷體" w:hAnsi="Times New Roman" w:hint="eastAsia"/>
                <w:szCs w:val="28"/>
              </w:rPr>
              <w:t>，</w:t>
            </w:r>
            <w:proofErr w:type="gramStart"/>
            <w:r w:rsidRPr="0013150B">
              <w:rPr>
                <w:rFonts w:ascii="Times New Roman" w:eastAsia="標楷體" w:hAnsi="Times New Roman" w:hint="eastAsia"/>
                <w:szCs w:val="28"/>
              </w:rPr>
              <w:t>則免填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13150B" w:rsidRPr="007424CB" w:rsidRDefault="00F42AC9" w:rsidP="00F42AC9">
            <w:pPr>
              <w:spacing w:line="280" w:lineRule="exact"/>
              <w:rPr>
                <w:rFonts w:ascii="Times New Roman" w:eastAsia="標楷體" w:hAnsi="Times New Roman"/>
                <w:szCs w:val="28"/>
              </w:rPr>
            </w:pPr>
            <w:r w:rsidRPr="00920332">
              <w:rPr>
                <w:rFonts w:ascii="Times New Roman" w:eastAsia="標楷體" w:hAnsi="Times New Roman" w:hint="eastAsia"/>
                <w:szCs w:val="28"/>
              </w:rPr>
              <w:t>期次：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00-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學期課、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01-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學年課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輔大</w:t>
            </w:r>
            <w:r w:rsidRPr="00920332">
              <w:rPr>
                <w:rFonts w:ascii="Times New Roman" w:eastAsia="標楷體" w:hAnsi="Times New Roman"/>
                <w:szCs w:val="28"/>
              </w:rPr>
              <w:t>第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920332">
              <w:rPr>
                <w:rFonts w:ascii="Times New Roman" w:eastAsia="標楷體" w:hAnsi="Times New Roman"/>
                <w:szCs w:val="28"/>
              </w:rPr>
              <w:t>學期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02-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學年課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輔大</w:t>
            </w:r>
            <w:r w:rsidRPr="00920332">
              <w:rPr>
                <w:rFonts w:ascii="Times New Roman" w:eastAsia="標楷體" w:hAnsi="Times New Roman"/>
                <w:szCs w:val="28"/>
              </w:rPr>
              <w:t>第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920332">
              <w:rPr>
                <w:rFonts w:ascii="Times New Roman" w:eastAsia="標楷體" w:hAnsi="Times New Roman"/>
                <w:szCs w:val="28"/>
              </w:rPr>
              <w:t>學期</w:t>
            </w:r>
            <w:r w:rsidRPr="00920332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F42AC9" w:rsidTr="003825F5">
        <w:trPr>
          <w:trHeight w:val="466"/>
        </w:trPr>
        <w:tc>
          <w:tcPr>
            <w:tcW w:w="5211" w:type="dxa"/>
            <w:gridSpan w:val="4"/>
            <w:shd w:val="clear" w:color="auto" w:fill="auto"/>
          </w:tcPr>
          <w:p w:rsidR="00F42AC9" w:rsidRPr="004F64FF" w:rsidRDefault="00F42AC9" w:rsidP="00F42AC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F64FF">
              <w:rPr>
                <w:rFonts w:ascii="Times New Roman" w:eastAsia="標楷體" w:hAnsi="Times New Roman"/>
                <w:b/>
                <w:sz w:val="28"/>
                <w:szCs w:val="28"/>
              </w:rPr>
              <w:t>系所辦公室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F42AC9" w:rsidRDefault="00F42AC9" w:rsidP="00F42AC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教務處課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</w:tr>
      <w:tr w:rsidR="00F42AC9" w:rsidTr="003825F5">
        <w:trPr>
          <w:trHeight w:val="1426"/>
        </w:trPr>
        <w:tc>
          <w:tcPr>
            <w:tcW w:w="5211" w:type="dxa"/>
            <w:gridSpan w:val="4"/>
            <w:shd w:val="clear" w:color="auto" w:fill="auto"/>
          </w:tcPr>
          <w:p w:rsidR="00F42AC9" w:rsidRDefault="00F42AC9" w:rsidP="00F42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shd w:val="clear" w:color="auto" w:fill="auto"/>
          </w:tcPr>
          <w:p w:rsidR="00F42AC9" w:rsidRDefault="00F42AC9" w:rsidP="00F42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0A1" w:rsidRDefault="003110A1" w:rsidP="005B5AAA">
      <w:pPr>
        <w:widowControl/>
      </w:pPr>
    </w:p>
    <w:sectPr w:rsidR="003110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F78" w:rsidRDefault="00767F78" w:rsidP="00AF7818">
      <w:r>
        <w:separator/>
      </w:r>
    </w:p>
  </w:endnote>
  <w:endnote w:type="continuationSeparator" w:id="0">
    <w:p w:rsidR="00767F78" w:rsidRDefault="00767F78" w:rsidP="00A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F78" w:rsidRDefault="00767F78" w:rsidP="00AF7818">
      <w:r>
        <w:separator/>
      </w:r>
    </w:p>
  </w:footnote>
  <w:footnote w:type="continuationSeparator" w:id="0">
    <w:p w:rsidR="00767F78" w:rsidRDefault="00767F78" w:rsidP="00A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44C"/>
    <w:multiLevelType w:val="hybridMultilevel"/>
    <w:tmpl w:val="26B07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61B70"/>
    <w:multiLevelType w:val="hybridMultilevel"/>
    <w:tmpl w:val="A3068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855D9"/>
    <w:multiLevelType w:val="hybridMultilevel"/>
    <w:tmpl w:val="26B07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084E95"/>
    <w:multiLevelType w:val="hybridMultilevel"/>
    <w:tmpl w:val="CC72E00C"/>
    <w:lvl w:ilvl="0" w:tplc="6BA87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A6F67"/>
    <w:multiLevelType w:val="hybridMultilevel"/>
    <w:tmpl w:val="947E125C"/>
    <w:lvl w:ilvl="0" w:tplc="C472008E">
      <w:start w:val="1"/>
      <w:numFmt w:val="ideographDigital"/>
      <w:suff w:val="space"/>
      <w:lvlText w:val="(%1)"/>
      <w:lvlJc w:val="left"/>
      <w:pPr>
        <w:ind w:left="96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D42164F"/>
    <w:multiLevelType w:val="hybridMultilevel"/>
    <w:tmpl w:val="060C6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C2"/>
    <w:rsid w:val="000450C5"/>
    <w:rsid w:val="000754E4"/>
    <w:rsid w:val="00087B14"/>
    <w:rsid w:val="000931C4"/>
    <w:rsid w:val="000C2C5D"/>
    <w:rsid w:val="0012672F"/>
    <w:rsid w:val="0013150B"/>
    <w:rsid w:val="0015438E"/>
    <w:rsid w:val="0017006A"/>
    <w:rsid w:val="00190E69"/>
    <w:rsid w:val="001C650D"/>
    <w:rsid w:val="001E0962"/>
    <w:rsid w:val="001E544E"/>
    <w:rsid w:val="001F5CB9"/>
    <w:rsid w:val="00226187"/>
    <w:rsid w:val="00242086"/>
    <w:rsid w:val="00264027"/>
    <w:rsid w:val="0026583D"/>
    <w:rsid w:val="002C232D"/>
    <w:rsid w:val="002F059B"/>
    <w:rsid w:val="003106F5"/>
    <w:rsid w:val="003110A1"/>
    <w:rsid w:val="00320961"/>
    <w:rsid w:val="00334BEE"/>
    <w:rsid w:val="00366AA7"/>
    <w:rsid w:val="003825F5"/>
    <w:rsid w:val="00386646"/>
    <w:rsid w:val="004028F3"/>
    <w:rsid w:val="00403C99"/>
    <w:rsid w:val="00441F82"/>
    <w:rsid w:val="0046507C"/>
    <w:rsid w:val="004C68ED"/>
    <w:rsid w:val="004D0289"/>
    <w:rsid w:val="004F64FF"/>
    <w:rsid w:val="0052055A"/>
    <w:rsid w:val="00526FF9"/>
    <w:rsid w:val="00545FFD"/>
    <w:rsid w:val="00567C5A"/>
    <w:rsid w:val="005B5AAA"/>
    <w:rsid w:val="005B69BD"/>
    <w:rsid w:val="005D7491"/>
    <w:rsid w:val="005D7EF2"/>
    <w:rsid w:val="00602A6B"/>
    <w:rsid w:val="00657A4F"/>
    <w:rsid w:val="00675EEA"/>
    <w:rsid w:val="006822EF"/>
    <w:rsid w:val="006A4CD3"/>
    <w:rsid w:val="006B02A4"/>
    <w:rsid w:val="006C7CFD"/>
    <w:rsid w:val="006E275A"/>
    <w:rsid w:val="00734F41"/>
    <w:rsid w:val="007424CB"/>
    <w:rsid w:val="007674D3"/>
    <w:rsid w:val="00767F78"/>
    <w:rsid w:val="007A2AC2"/>
    <w:rsid w:val="007D4F16"/>
    <w:rsid w:val="007D7D97"/>
    <w:rsid w:val="00824871"/>
    <w:rsid w:val="00860D41"/>
    <w:rsid w:val="00891D83"/>
    <w:rsid w:val="00893C5A"/>
    <w:rsid w:val="00920332"/>
    <w:rsid w:val="00937BB0"/>
    <w:rsid w:val="00944833"/>
    <w:rsid w:val="009515B0"/>
    <w:rsid w:val="009A4360"/>
    <w:rsid w:val="009E3646"/>
    <w:rsid w:val="009F7A36"/>
    <w:rsid w:val="00A756B9"/>
    <w:rsid w:val="00A81DCE"/>
    <w:rsid w:val="00A84C25"/>
    <w:rsid w:val="00AA4F9D"/>
    <w:rsid w:val="00AC0F40"/>
    <w:rsid w:val="00AC142A"/>
    <w:rsid w:val="00AE201E"/>
    <w:rsid w:val="00AF7818"/>
    <w:rsid w:val="00B47821"/>
    <w:rsid w:val="00B834C7"/>
    <w:rsid w:val="00BA0D23"/>
    <w:rsid w:val="00BC7890"/>
    <w:rsid w:val="00BE4FB3"/>
    <w:rsid w:val="00BF1390"/>
    <w:rsid w:val="00C049CE"/>
    <w:rsid w:val="00C07858"/>
    <w:rsid w:val="00C6519D"/>
    <w:rsid w:val="00C74383"/>
    <w:rsid w:val="00C9660E"/>
    <w:rsid w:val="00CD1817"/>
    <w:rsid w:val="00DD3085"/>
    <w:rsid w:val="00DF57B6"/>
    <w:rsid w:val="00E54BBA"/>
    <w:rsid w:val="00F10521"/>
    <w:rsid w:val="00F42AC9"/>
    <w:rsid w:val="00F43D7A"/>
    <w:rsid w:val="00F73541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2713F3-9CE5-4E9D-BB32-534303D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a">
    <w:name w:val="Emphasis"/>
    <w:uiPriority w:val="20"/>
    <w:qFormat/>
    <w:rPr>
      <w:b w:val="0"/>
      <w:bCs w:val="0"/>
      <w:i w:val="0"/>
      <w:iCs w:val="0"/>
      <w:color w:val="DD4B39"/>
    </w:rPr>
  </w:style>
  <w:style w:type="table" w:customStyle="1" w:styleId="1">
    <w:name w:val="表格格線1"/>
    <w:basedOn w:val="a1"/>
    <w:next w:val="a3"/>
    <w:uiPriority w:val="59"/>
    <w:rsid w:val="0024208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91D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1D83"/>
  </w:style>
  <w:style w:type="character" w:customStyle="1" w:styleId="ad">
    <w:name w:val="註解文字 字元"/>
    <w:basedOn w:val="a0"/>
    <w:link w:val="ac"/>
    <w:uiPriority w:val="99"/>
    <w:semiHidden/>
    <w:rsid w:val="00891D83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D8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1D83"/>
    <w:rPr>
      <w:b/>
      <w:bCs/>
      <w:kern w:val="2"/>
      <w:sz w:val="24"/>
      <w:szCs w:val="22"/>
    </w:rPr>
  </w:style>
  <w:style w:type="character" w:styleId="af0">
    <w:name w:val="Hyperlink"/>
    <w:basedOn w:val="a0"/>
    <w:uiPriority w:val="99"/>
    <w:unhideWhenUsed/>
    <w:rsid w:val="00567C5A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26583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f2">
    <w:name w:val="Title"/>
    <w:basedOn w:val="a"/>
    <w:next w:val="a"/>
    <w:link w:val="af3"/>
    <w:uiPriority w:val="10"/>
    <w:qFormat/>
    <w:rsid w:val="002658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26583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c.oie.fju.edu.tw/generalServices.jsp?labelID=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stu.fju.edu.tw/newclass/sbascou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n9538oanMKOtObPRTlrFyxzWi4htBWfwZWsJdic2EdIxMo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210E-EA02-4A2A-83FE-9997F69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Olly</dc:creator>
  <cp:lastModifiedBy>彭至輝</cp:lastModifiedBy>
  <cp:revision>2</cp:revision>
  <cp:lastPrinted>2020-02-17T05:18:00Z</cp:lastPrinted>
  <dcterms:created xsi:type="dcterms:W3CDTF">2020-02-26T00:59:00Z</dcterms:created>
  <dcterms:modified xsi:type="dcterms:W3CDTF">2020-02-26T00:59:00Z</dcterms:modified>
</cp:coreProperties>
</file>